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0F" w:rsidRPr="004A29CD" w:rsidRDefault="00521E09" w:rsidP="004A29CD">
      <w:pPr>
        <w:spacing w:after="0"/>
        <w:jc w:val="center"/>
        <w:rPr>
          <w:rFonts w:ascii="Arial" w:hAnsi="Arial" w:cs="Arial"/>
          <w:b/>
          <w:sz w:val="28"/>
          <w:szCs w:val="28"/>
        </w:rPr>
      </w:pPr>
      <w:r w:rsidRPr="004A29CD">
        <w:rPr>
          <w:rFonts w:ascii="Arial" w:hAnsi="Arial" w:cs="Arial"/>
          <w:b/>
          <w:sz w:val="28"/>
          <w:szCs w:val="28"/>
        </w:rPr>
        <w:t>Relevé de décisions</w:t>
      </w:r>
    </w:p>
    <w:p w:rsidR="00521E09" w:rsidRPr="004A29CD" w:rsidRDefault="00521E09" w:rsidP="004A29CD">
      <w:pPr>
        <w:spacing w:after="0"/>
        <w:jc w:val="center"/>
        <w:rPr>
          <w:rFonts w:ascii="Arial" w:hAnsi="Arial" w:cs="Arial"/>
          <w:b/>
          <w:sz w:val="28"/>
          <w:szCs w:val="28"/>
        </w:rPr>
      </w:pPr>
      <w:r w:rsidRPr="004A29CD">
        <w:rPr>
          <w:rFonts w:ascii="Arial" w:hAnsi="Arial" w:cs="Arial"/>
          <w:b/>
          <w:sz w:val="28"/>
          <w:szCs w:val="28"/>
        </w:rPr>
        <w:t>Conseil de Vie Lycéenne</w:t>
      </w:r>
      <w:r w:rsidR="00857054">
        <w:rPr>
          <w:rFonts w:ascii="Arial" w:hAnsi="Arial" w:cs="Arial"/>
          <w:b/>
          <w:sz w:val="28"/>
          <w:szCs w:val="28"/>
        </w:rPr>
        <w:t xml:space="preserve"> – Lycée Paul Guérin Niort</w:t>
      </w:r>
    </w:p>
    <w:p w:rsidR="00521E09" w:rsidRPr="004A29CD" w:rsidRDefault="00521E09" w:rsidP="004A29CD">
      <w:pPr>
        <w:spacing w:after="0"/>
        <w:jc w:val="center"/>
        <w:rPr>
          <w:rFonts w:ascii="Arial" w:hAnsi="Arial" w:cs="Arial"/>
          <w:sz w:val="24"/>
          <w:szCs w:val="24"/>
        </w:rPr>
      </w:pPr>
      <w:r w:rsidRPr="004A29CD">
        <w:rPr>
          <w:rFonts w:ascii="Arial" w:hAnsi="Arial" w:cs="Arial"/>
          <w:sz w:val="24"/>
          <w:szCs w:val="24"/>
        </w:rPr>
        <w:t>16 janvier 2014 – 13h 14h</w:t>
      </w:r>
    </w:p>
    <w:p w:rsidR="004A29CD" w:rsidRDefault="004A29CD" w:rsidP="004A29CD">
      <w:pPr>
        <w:spacing w:after="0"/>
        <w:rPr>
          <w:rFonts w:ascii="Arial" w:hAnsi="Arial" w:cs="Arial"/>
        </w:rPr>
      </w:pPr>
    </w:p>
    <w:p w:rsidR="004A29CD" w:rsidRDefault="004A29CD" w:rsidP="004A29CD">
      <w:pPr>
        <w:spacing w:after="0"/>
        <w:rPr>
          <w:rFonts w:ascii="Arial" w:hAnsi="Arial" w:cs="Arial"/>
        </w:rPr>
      </w:pPr>
    </w:p>
    <w:p w:rsidR="00373BC6" w:rsidRDefault="00373BC6" w:rsidP="004A29CD">
      <w:pPr>
        <w:spacing w:after="0"/>
        <w:rPr>
          <w:rFonts w:ascii="Arial" w:hAnsi="Arial" w:cs="Arial"/>
        </w:rPr>
      </w:pPr>
    </w:p>
    <w:p w:rsidR="00521E09" w:rsidRPr="00B9498F" w:rsidRDefault="00B9498F" w:rsidP="00B9498F">
      <w:pPr>
        <w:spacing w:after="0"/>
        <w:rPr>
          <w:rFonts w:ascii="Arial" w:hAnsi="Arial" w:cs="Arial"/>
          <w:b/>
        </w:rPr>
      </w:pPr>
      <w:r>
        <w:rPr>
          <w:rFonts w:ascii="Arial" w:hAnsi="Arial" w:cs="Arial"/>
          <w:b/>
        </w:rPr>
        <w:t xml:space="preserve">1 - </w:t>
      </w:r>
      <w:r w:rsidR="00521E09" w:rsidRPr="00B9498F">
        <w:rPr>
          <w:rFonts w:ascii="Arial" w:hAnsi="Arial" w:cs="Arial"/>
          <w:b/>
        </w:rPr>
        <w:t>Synthèse première réunion du CVL du 17 décembre 2013</w:t>
      </w:r>
    </w:p>
    <w:p w:rsidR="004A29CD" w:rsidRPr="004A29CD" w:rsidRDefault="004A29CD" w:rsidP="004A29CD">
      <w:pPr>
        <w:spacing w:after="0"/>
        <w:rPr>
          <w:rFonts w:ascii="Arial" w:hAnsi="Arial" w:cs="Arial"/>
        </w:rPr>
      </w:pPr>
    </w:p>
    <w:p w:rsidR="00521E09" w:rsidRPr="004A29CD" w:rsidRDefault="00521E09" w:rsidP="004A29CD">
      <w:pPr>
        <w:spacing w:after="0"/>
        <w:rPr>
          <w:rFonts w:ascii="Arial" w:hAnsi="Arial" w:cs="Arial"/>
        </w:rPr>
      </w:pPr>
      <w:r w:rsidRPr="004A29CD">
        <w:rPr>
          <w:rFonts w:ascii="Arial" w:hAnsi="Arial" w:cs="Arial"/>
        </w:rPr>
        <w:t xml:space="preserve">La première réunion, sous forme de brainstorming, a permis de faire le tour des projets et/ou actions souhaitées par les élèves et étudiants. </w:t>
      </w:r>
      <w:r w:rsidR="004A29CD" w:rsidRPr="004A29CD">
        <w:rPr>
          <w:rFonts w:ascii="Arial" w:hAnsi="Arial" w:cs="Arial"/>
        </w:rPr>
        <w:t>Les thèmes évoqués sont les suivants :</w:t>
      </w:r>
    </w:p>
    <w:p w:rsidR="004A29CD" w:rsidRPr="004A29CD" w:rsidRDefault="004A29CD" w:rsidP="004A29CD">
      <w:pPr>
        <w:pStyle w:val="Paragraphedeliste"/>
        <w:numPr>
          <w:ilvl w:val="0"/>
          <w:numId w:val="1"/>
        </w:numPr>
        <w:spacing w:after="0"/>
        <w:rPr>
          <w:rFonts w:ascii="Arial" w:hAnsi="Arial" w:cs="Arial"/>
        </w:rPr>
      </w:pPr>
      <w:r w:rsidRPr="004A29CD">
        <w:rPr>
          <w:rFonts w:ascii="Arial" w:hAnsi="Arial" w:cs="Arial"/>
        </w:rPr>
        <w:t>Self – Restauration : plus de menus verts, choix des plats en fin d’heure de repas, ….</w:t>
      </w:r>
    </w:p>
    <w:p w:rsidR="004A29CD" w:rsidRPr="004A29CD" w:rsidRDefault="004A29CD" w:rsidP="004A29CD">
      <w:pPr>
        <w:pStyle w:val="Paragraphedeliste"/>
        <w:numPr>
          <w:ilvl w:val="0"/>
          <w:numId w:val="1"/>
        </w:numPr>
        <w:spacing w:after="0"/>
        <w:rPr>
          <w:rFonts w:ascii="Arial" w:hAnsi="Arial" w:cs="Arial"/>
        </w:rPr>
      </w:pPr>
      <w:r w:rsidRPr="004A29CD">
        <w:rPr>
          <w:rFonts w:ascii="Arial" w:hAnsi="Arial" w:cs="Arial"/>
        </w:rPr>
        <w:t>Lieu de repos / foyer / Cafétéria : disponibilité d’un lieu pour se retrouver, possibilité de machines à café, ….</w:t>
      </w:r>
    </w:p>
    <w:p w:rsidR="004A29CD" w:rsidRPr="004A29CD" w:rsidRDefault="004A29CD" w:rsidP="004A29CD">
      <w:pPr>
        <w:pStyle w:val="Paragraphedeliste"/>
        <w:numPr>
          <w:ilvl w:val="0"/>
          <w:numId w:val="1"/>
        </w:numPr>
        <w:spacing w:after="0"/>
        <w:rPr>
          <w:rFonts w:ascii="Arial" w:hAnsi="Arial" w:cs="Arial"/>
        </w:rPr>
      </w:pPr>
      <w:r w:rsidRPr="004A29CD">
        <w:rPr>
          <w:rFonts w:ascii="Arial" w:hAnsi="Arial" w:cs="Arial"/>
        </w:rPr>
        <w:t>Internat : études en chambre ?, machine à café, ouverture de l’internat le mercredi après midi, ….</w:t>
      </w:r>
    </w:p>
    <w:p w:rsidR="004A29CD" w:rsidRPr="004A29CD" w:rsidRDefault="004A29CD" w:rsidP="004A29CD">
      <w:pPr>
        <w:pStyle w:val="Paragraphedeliste"/>
        <w:numPr>
          <w:ilvl w:val="0"/>
          <w:numId w:val="1"/>
        </w:numPr>
        <w:spacing w:after="0"/>
        <w:rPr>
          <w:rFonts w:ascii="Arial" w:hAnsi="Arial" w:cs="Arial"/>
        </w:rPr>
      </w:pPr>
      <w:r w:rsidRPr="004A29CD">
        <w:rPr>
          <w:rFonts w:ascii="Arial" w:hAnsi="Arial" w:cs="Arial"/>
        </w:rPr>
        <w:t>Participation à la vie démocratique : comment mobiliser les élèves, implication, …</w:t>
      </w:r>
    </w:p>
    <w:p w:rsidR="004A29CD" w:rsidRPr="004A29CD" w:rsidRDefault="004A29CD" w:rsidP="004A29CD">
      <w:pPr>
        <w:pStyle w:val="Paragraphedeliste"/>
        <w:numPr>
          <w:ilvl w:val="0"/>
          <w:numId w:val="1"/>
        </w:numPr>
        <w:spacing w:after="0"/>
        <w:rPr>
          <w:rFonts w:ascii="Arial" w:hAnsi="Arial" w:cs="Arial"/>
        </w:rPr>
      </w:pPr>
      <w:r w:rsidRPr="004A29CD">
        <w:rPr>
          <w:rFonts w:ascii="Arial" w:hAnsi="Arial" w:cs="Arial"/>
        </w:rPr>
        <w:t>Communication : comment communiquer ? avec quoi ? …</w:t>
      </w:r>
    </w:p>
    <w:p w:rsidR="004A29CD" w:rsidRDefault="004A29CD" w:rsidP="004A29CD">
      <w:pPr>
        <w:spacing w:after="0"/>
        <w:rPr>
          <w:rFonts w:ascii="Arial" w:hAnsi="Arial" w:cs="Arial"/>
        </w:rPr>
      </w:pPr>
    </w:p>
    <w:p w:rsidR="00373BC6" w:rsidRDefault="00373BC6" w:rsidP="004A29CD">
      <w:pPr>
        <w:spacing w:after="0"/>
        <w:rPr>
          <w:rFonts w:ascii="Arial" w:hAnsi="Arial" w:cs="Arial"/>
        </w:rPr>
      </w:pPr>
    </w:p>
    <w:p w:rsidR="00B9498F" w:rsidRDefault="00B9498F" w:rsidP="004A29CD">
      <w:pPr>
        <w:spacing w:after="0"/>
        <w:rPr>
          <w:rFonts w:ascii="Arial" w:hAnsi="Arial" w:cs="Arial"/>
          <w:b/>
        </w:rPr>
      </w:pPr>
      <w:r w:rsidRPr="00B9498F">
        <w:rPr>
          <w:rFonts w:ascii="Arial" w:hAnsi="Arial" w:cs="Arial"/>
          <w:b/>
        </w:rPr>
        <w:t>2 – Propositions d</w:t>
      </w:r>
      <w:r w:rsidR="007E32DC">
        <w:rPr>
          <w:rFonts w:ascii="Arial" w:hAnsi="Arial" w:cs="Arial"/>
          <w:b/>
        </w:rPr>
        <w:t>e fonctionnement du CVL</w:t>
      </w:r>
    </w:p>
    <w:p w:rsidR="00373BC6" w:rsidRPr="00B9498F" w:rsidRDefault="00373BC6" w:rsidP="004A29CD">
      <w:pPr>
        <w:spacing w:after="0"/>
        <w:rPr>
          <w:rFonts w:ascii="Arial" w:hAnsi="Arial" w:cs="Arial"/>
          <w:b/>
        </w:rPr>
      </w:pPr>
    </w:p>
    <w:p w:rsidR="00B9498F" w:rsidRPr="007E32DC" w:rsidRDefault="00B9498F" w:rsidP="007E32DC">
      <w:pPr>
        <w:pStyle w:val="Paragraphedeliste"/>
        <w:numPr>
          <w:ilvl w:val="0"/>
          <w:numId w:val="3"/>
        </w:numPr>
        <w:spacing w:after="0"/>
        <w:rPr>
          <w:rFonts w:ascii="Arial" w:hAnsi="Arial" w:cs="Arial"/>
          <w:b/>
        </w:rPr>
      </w:pPr>
      <w:r w:rsidRPr="007E32DC">
        <w:rPr>
          <w:rFonts w:ascii="Arial" w:hAnsi="Arial" w:cs="Arial"/>
          <w:b/>
        </w:rPr>
        <w:t>Communication</w:t>
      </w:r>
    </w:p>
    <w:p w:rsidR="00B9498F" w:rsidRDefault="00B9498F" w:rsidP="004A29CD">
      <w:pPr>
        <w:spacing w:after="0"/>
        <w:rPr>
          <w:rFonts w:ascii="Arial" w:hAnsi="Arial" w:cs="Arial"/>
        </w:rPr>
      </w:pPr>
      <w:r>
        <w:rPr>
          <w:rFonts w:ascii="Arial" w:hAnsi="Arial" w:cs="Arial"/>
        </w:rPr>
        <w:t xml:space="preserve">Madame </w:t>
      </w:r>
      <w:proofErr w:type="spellStart"/>
      <w:r>
        <w:rPr>
          <w:rFonts w:ascii="Arial" w:hAnsi="Arial" w:cs="Arial"/>
        </w:rPr>
        <w:t>Seddoh</w:t>
      </w:r>
      <w:proofErr w:type="spellEnd"/>
      <w:r>
        <w:rPr>
          <w:rFonts w:ascii="Arial" w:hAnsi="Arial" w:cs="Arial"/>
        </w:rPr>
        <w:t xml:space="preserve"> </w:t>
      </w:r>
      <w:r w:rsidR="007E32DC">
        <w:rPr>
          <w:rFonts w:ascii="Arial" w:hAnsi="Arial" w:cs="Arial"/>
        </w:rPr>
        <w:t xml:space="preserve">enseignante </w:t>
      </w:r>
      <w:r>
        <w:rPr>
          <w:rFonts w:ascii="Arial" w:hAnsi="Arial" w:cs="Arial"/>
        </w:rPr>
        <w:t>a travaillé sur le nouveau site du lycée qui est opérationnel depuis la rentrée. Un espace est réservé pour le CVL. Les élèves doivent se l’approprier et faire des propositions de structuration et de gestion.</w:t>
      </w:r>
    </w:p>
    <w:p w:rsidR="00B9498F" w:rsidRDefault="00B9498F" w:rsidP="004A29CD">
      <w:pPr>
        <w:spacing w:after="0"/>
        <w:rPr>
          <w:rFonts w:ascii="Arial" w:hAnsi="Arial" w:cs="Arial"/>
        </w:rPr>
      </w:pPr>
      <w:r>
        <w:rPr>
          <w:rFonts w:ascii="Arial" w:hAnsi="Arial" w:cs="Arial"/>
        </w:rPr>
        <w:t>Les élèves souhaitent également utiliser les écrans présents dans l’établissement pour afficher les projets et les actions.</w:t>
      </w:r>
    </w:p>
    <w:p w:rsidR="007E32DC" w:rsidRDefault="007E32DC" w:rsidP="004A29CD">
      <w:pPr>
        <w:spacing w:after="0"/>
        <w:rPr>
          <w:rFonts w:ascii="Arial" w:hAnsi="Arial" w:cs="Arial"/>
        </w:rPr>
      </w:pPr>
      <w:r>
        <w:rPr>
          <w:rFonts w:ascii="Arial" w:hAnsi="Arial" w:cs="Arial"/>
        </w:rPr>
        <w:t>A étudier : la possibilité d’utiliser la salle radio de l’établissement qui peut diffuser sur l’ensemble des hauts parleurs.</w:t>
      </w:r>
    </w:p>
    <w:p w:rsidR="00B9498F" w:rsidRPr="007E32DC" w:rsidRDefault="00B9498F" w:rsidP="007E32DC">
      <w:pPr>
        <w:pStyle w:val="Paragraphedeliste"/>
        <w:numPr>
          <w:ilvl w:val="0"/>
          <w:numId w:val="3"/>
        </w:numPr>
        <w:spacing w:after="0"/>
        <w:rPr>
          <w:rFonts w:ascii="Arial" w:hAnsi="Arial" w:cs="Arial"/>
          <w:b/>
        </w:rPr>
      </w:pPr>
      <w:r w:rsidRPr="007E32DC">
        <w:rPr>
          <w:rFonts w:ascii="Arial" w:hAnsi="Arial" w:cs="Arial"/>
          <w:b/>
        </w:rPr>
        <w:t>Organisation</w:t>
      </w:r>
    </w:p>
    <w:p w:rsidR="007E32DC" w:rsidRDefault="007E32DC" w:rsidP="004A29CD">
      <w:pPr>
        <w:spacing w:after="0"/>
        <w:rPr>
          <w:rFonts w:ascii="Arial" w:hAnsi="Arial" w:cs="Arial"/>
        </w:rPr>
      </w:pPr>
      <w:r>
        <w:rPr>
          <w:rFonts w:ascii="Arial" w:hAnsi="Arial" w:cs="Arial"/>
        </w:rPr>
        <w:t>Afin de mettre en place des actions rapidement, les réunions du CVL seront rapprochées. Des commissions sont mise en place pour travailler sur les projets.</w:t>
      </w:r>
    </w:p>
    <w:p w:rsidR="007E32DC" w:rsidRDefault="007E32DC" w:rsidP="004A29CD">
      <w:pPr>
        <w:spacing w:after="0"/>
        <w:rPr>
          <w:rFonts w:ascii="Arial" w:hAnsi="Arial" w:cs="Arial"/>
        </w:rPr>
      </w:pPr>
      <w:r>
        <w:rPr>
          <w:rFonts w:ascii="Arial" w:hAnsi="Arial" w:cs="Arial"/>
        </w:rPr>
        <w:t>Un local du CVL pourra être envisagé avec des permanences.</w:t>
      </w:r>
    </w:p>
    <w:p w:rsidR="007E32DC" w:rsidRPr="007E32DC" w:rsidRDefault="007E32DC" w:rsidP="007E32DC">
      <w:pPr>
        <w:pStyle w:val="Paragraphedeliste"/>
        <w:numPr>
          <w:ilvl w:val="0"/>
          <w:numId w:val="3"/>
        </w:numPr>
        <w:spacing w:after="0"/>
        <w:rPr>
          <w:rFonts w:ascii="Arial" w:hAnsi="Arial" w:cs="Arial"/>
          <w:b/>
        </w:rPr>
      </w:pPr>
      <w:r w:rsidRPr="007E32DC">
        <w:rPr>
          <w:rFonts w:ascii="Arial" w:hAnsi="Arial" w:cs="Arial"/>
          <w:b/>
        </w:rPr>
        <w:t>Commissions</w:t>
      </w:r>
    </w:p>
    <w:p w:rsidR="007E32DC" w:rsidRDefault="007E32DC" w:rsidP="004A29CD">
      <w:pPr>
        <w:spacing w:after="0"/>
        <w:rPr>
          <w:rFonts w:ascii="Arial" w:hAnsi="Arial" w:cs="Arial"/>
        </w:rPr>
      </w:pPr>
      <w:r>
        <w:rPr>
          <w:rFonts w:ascii="Arial" w:hAnsi="Arial" w:cs="Arial"/>
        </w:rPr>
        <w:t>Quatre commissions sont mises en place :</w:t>
      </w:r>
    </w:p>
    <w:p w:rsidR="00373BC6" w:rsidRPr="00373BC6" w:rsidRDefault="00373BC6" w:rsidP="00373BC6">
      <w:pPr>
        <w:pStyle w:val="Paragraphedeliste"/>
        <w:numPr>
          <w:ilvl w:val="0"/>
          <w:numId w:val="4"/>
        </w:numPr>
        <w:spacing w:after="0"/>
        <w:rPr>
          <w:rFonts w:ascii="Arial" w:hAnsi="Arial" w:cs="Arial"/>
        </w:rPr>
      </w:pPr>
      <w:r w:rsidRPr="00373BC6">
        <w:rPr>
          <w:rFonts w:ascii="Arial" w:hAnsi="Arial" w:cs="Arial"/>
        </w:rPr>
        <w:t>Commission</w:t>
      </w:r>
      <w:r w:rsidR="007E32DC" w:rsidRPr="00373BC6">
        <w:rPr>
          <w:rFonts w:ascii="Arial" w:hAnsi="Arial" w:cs="Arial"/>
        </w:rPr>
        <w:t xml:space="preserve"> « Self »,</w:t>
      </w:r>
    </w:p>
    <w:p w:rsidR="00373BC6" w:rsidRPr="00373BC6" w:rsidRDefault="00373BC6" w:rsidP="00373BC6">
      <w:pPr>
        <w:pStyle w:val="Paragraphedeliste"/>
        <w:numPr>
          <w:ilvl w:val="0"/>
          <w:numId w:val="4"/>
        </w:numPr>
        <w:spacing w:after="0"/>
        <w:rPr>
          <w:rFonts w:ascii="Arial" w:hAnsi="Arial" w:cs="Arial"/>
        </w:rPr>
      </w:pPr>
      <w:r w:rsidRPr="00373BC6">
        <w:rPr>
          <w:rFonts w:ascii="Arial" w:hAnsi="Arial" w:cs="Arial"/>
        </w:rPr>
        <w:t>Commission</w:t>
      </w:r>
      <w:r w:rsidR="007E32DC" w:rsidRPr="00373BC6">
        <w:rPr>
          <w:rFonts w:ascii="Arial" w:hAnsi="Arial" w:cs="Arial"/>
        </w:rPr>
        <w:t xml:space="preserve"> « Espace détente/Cafétéria », </w:t>
      </w:r>
    </w:p>
    <w:p w:rsidR="00373BC6" w:rsidRPr="00373BC6" w:rsidRDefault="00D86DC6" w:rsidP="00373BC6">
      <w:pPr>
        <w:pStyle w:val="Paragraphedeliste"/>
        <w:numPr>
          <w:ilvl w:val="0"/>
          <w:numId w:val="4"/>
        </w:numPr>
        <w:spacing w:after="0"/>
        <w:rPr>
          <w:rFonts w:ascii="Arial" w:hAnsi="Arial" w:cs="Arial"/>
        </w:rPr>
      </w:pPr>
      <w:r>
        <w:rPr>
          <w:rFonts w:ascii="Arial" w:hAnsi="Arial" w:cs="Arial"/>
        </w:rPr>
        <w:t>Commission « Lien</w:t>
      </w:r>
      <w:r w:rsidR="007E32DC" w:rsidRPr="00373BC6">
        <w:rPr>
          <w:rFonts w:ascii="Arial" w:hAnsi="Arial" w:cs="Arial"/>
        </w:rPr>
        <w:t xml:space="preserve"> CVL/CESC », </w:t>
      </w:r>
    </w:p>
    <w:p w:rsidR="007E32DC" w:rsidRPr="00373BC6" w:rsidRDefault="00373BC6" w:rsidP="00373BC6">
      <w:pPr>
        <w:pStyle w:val="Paragraphedeliste"/>
        <w:numPr>
          <w:ilvl w:val="0"/>
          <w:numId w:val="4"/>
        </w:numPr>
        <w:spacing w:after="0"/>
        <w:rPr>
          <w:rFonts w:ascii="Arial" w:hAnsi="Arial" w:cs="Arial"/>
        </w:rPr>
      </w:pPr>
      <w:r w:rsidRPr="00373BC6">
        <w:rPr>
          <w:rFonts w:ascii="Arial" w:hAnsi="Arial" w:cs="Arial"/>
        </w:rPr>
        <w:t>Commission</w:t>
      </w:r>
      <w:r w:rsidR="007E32DC" w:rsidRPr="00373BC6">
        <w:rPr>
          <w:rFonts w:ascii="Arial" w:hAnsi="Arial" w:cs="Arial"/>
        </w:rPr>
        <w:t xml:space="preserve"> « Communication/sensibilisation des élèves à la vie lycéenne»</w:t>
      </w:r>
    </w:p>
    <w:p w:rsidR="00373BC6" w:rsidRDefault="00373BC6" w:rsidP="004A29CD">
      <w:pPr>
        <w:spacing w:after="0"/>
        <w:rPr>
          <w:rFonts w:ascii="Arial" w:hAnsi="Arial" w:cs="Arial"/>
        </w:rPr>
      </w:pPr>
    </w:p>
    <w:p w:rsidR="007E32DC" w:rsidRDefault="007E32DC" w:rsidP="004A29CD">
      <w:pPr>
        <w:spacing w:after="0"/>
        <w:rPr>
          <w:rFonts w:ascii="Arial" w:hAnsi="Arial" w:cs="Arial"/>
        </w:rPr>
      </w:pPr>
      <w:r>
        <w:rPr>
          <w:rFonts w:ascii="Arial" w:hAnsi="Arial" w:cs="Arial"/>
        </w:rPr>
        <w:t xml:space="preserve">Ces commissions sont chargées de </w:t>
      </w:r>
      <w:r w:rsidR="00373BC6">
        <w:rPr>
          <w:rFonts w:ascii="Arial" w:hAnsi="Arial" w:cs="Arial"/>
        </w:rPr>
        <w:t>proposer des projets et actions qui seront validées en commission plénière du CVL. Chaque commission se réunira autant de fois qu’il le faut.</w:t>
      </w:r>
      <w:r w:rsidR="00D86DC6">
        <w:rPr>
          <w:rFonts w:ascii="Arial" w:hAnsi="Arial" w:cs="Arial"/>
        </w:rPr>
        <w:t xml:space="preserve"> Un animateur sera nommé pour chacune d’elle et u</w:t>
      </w:r>
      <w:r w:rsidR="00373BC6">
        <w:rPr>
          <w:rFonts w:ascii="Arial" w:hAnsi="Arial" w:cs="Arial"/>
        </w:rPr>
        <w:t>n compte rendu sera établi à chaque fin de réunion.</w:t>
      </w:r>
    </w:p>
    <w:p w:rsidR="00373BC6" w:rsidRDefault="00373BC6" w:rsidP="004A29CD">
      <w:pPr>
        <w:spacing w:after="0"/>
        <w:rPr>
          <w:rFonts w:ascii="Arial" w:hAnsi="Arial" w:cs="Arial"/>
        </w:rPr>
      </w:pPr>
    </w:p>
    <w:p w:rsidR="007E32DC" w:rsidRDefault="007E32DC" w:rsidP="004A29CD">
      <w:pPr>
        <w:spacing w:after="0"/>
        <w:rPr>
          <w:rFonts w:ascii="Arial" w:hAnsi="Arial" w:cs="Arial"/>
        </w:rPr>
      </w:pPr>
    </w:p>
    <w:p w:rsidR="00B9498F" w:rsidRDefault="00B9498F" w:rsidP="004A29CD">
      <w:pPr>
        <w:spacing w:after="0"/>
        <w:rPr>
          <w:rFonts w:ascii="Arial" w:hAnsi="Arial" w:cs="Arial"/>
        </w:rPr>
      </w:pPr>
    </w:p>
    <w:p w:rsidR="00373BC6" w:rsidRDefault="00373BC6" w:rsidP="004A29CD">
      <w:pPr>
        <w:spacing w:after="0"/>
        <w:rPr>
          <w:rFonts w:ascii="Arial" w:hAnsi="Arial" w:cs="Arial"/>
        </w:rPr>
      </w:pPr>
    </w:p>
    <w:p w:rsidR="00D86DC6" w:rsidRDefault="00D86DC6" w:rsidP="004A29CD">
      <w:pPr>
        <w:spacing w:after="0"/>
        <w:rPr>
          <w:rFonts w:ascii="Arial" w:hAnsi="Arial" w:cs="Arial"/>
        </w:rPr>
      </w:pPr>
    </w:p>
    <w:p w:rsidR="00D86DC6" w:rsidRDefault="00D86DC6" w:rsidP="004A29CD">
      <w:pPr>
        <w:spacing w:after="0"/>
        <w:rPr>
          <w:rFonts w:ascii="Arial" w:hAnsi="Arial" w:cs="Arial"/>
        </w:rPr>
      </w:pPr>
    </w:p>
    <w:p w:rsidR="00D86DC6" w:rsidRDefault="00D86DC6" w:rsidP="004A29CD">
      <w:pPr>
        <w:spacing w:after="0"/>
        <w:rPr>
          <w:rFonts w:ascii="Arial" w:hAnsi="Arial" w:cs="Arial"/>
        </w:rPr>
      </w:pPr>
    </w:p>
    <w:p w:rsidR="00D86DC6" w:rsidRDefault="00D86DC6" w:rsidP="004A29CD">
      <w:pPr>
        <w:spacing w:after="0"/>
        <w:rPr>
          <w:rFonts w:ascii="Arial" w:hAnsi="Arial" w:cs="Arial"/>
        </w:rPr>
      </w:pPr>
    </w:p>
    <w:p w:rsidR="00D86DC6" w:rsidRDefault="00D86DC6" w:rsidP="004A29CD">
      <w:pPr>
        <w:spacing w:after="0"/>
        <w:rPr>
          <w:rFonts w:ascii="Arial" w:hAnsi="Arial" w:cs="Arial"/>
        </w:rPr>
      </w:pPr>
    </w:p>
    <w:tbl>
      <w:tblPr>
        <w:tblStyle w:val="Grilledutableau"/>
        <w:tblW w:w="0" w:type="auto"/>
        <w:tblLook w:val="04A0"/>
      </w:tblPr>
      <w:tblGrid>
        <w:gridCol w:w="4606"/>
        <w:gridCol w:w="4606"/>
      </w:tblGrid>
      <w:tr w:rsidR="00D86DC6" w:rsidRPr="00D86DC6" w:rsidTr="00D86DC6">
        <w:tc>
          <w:tcPr>
            <w:tcW w:w="4606" w:type="dxa"/>
            <w:shd w:val="clear" w:color="auto" w:fill="D9D9D9" w:themeFill="background1" w:themeFillShade="D9"/>
          </w:tcPr>
          <w:p w:rsidR="00D86DC6" w:rsidRPr="00D86DC6" w:rsidRDefault="00D86DC6" w:rsidP="00D86DC6">
            <w:pPr>
              <w:jc w:val="center"/>
              <w:rPr>
                <w:rFonts w:ascii="Arial" w:hAnsi="Arial" w:cs="Arial"/>
                <w:b/>
              </w:rPr>
            </w:pPr>
            <w:r w:rsidRPr="00D86DC6">
              <w:rPr>
                <w:rFonts w:ascii="Arial" w:hAnsi="Arial" w:cs="Arial"/>
                <w:b/>
              </w:rPr>
              <w:t>COMMISSIONS</w:t>
            </w:r>
          </w:p>
        </w:tc>
        <w:tc>
          <w:tcPr>
            <w:tcW w:w="4606" w:type="dxa"/>
            <w:shd w:val="clear" w:color="auto" w:fill="D9D9D9" w:themeFill="background1" w:themeFillShade="D9"/>
          </w:tcPr>
          <w:p w:rsidR="00D86DC6" w:rsidRPr="00D86DC6" w:rsidRDefault="00D86DC6" w:rsidP="00D86DC6">
            <w:pPr>
              <w:jc w:val="center"/>
              <w:rPr>
                <w:rFonts w:ascii="Arial" w:hAnsi="Arial" w:cs="Arial"/>
                <w:b/>
              </w:rPr>
            </w:pPr>
            <w:r w:rsidRPr="00D86DC6">
              <w:rPr>
                <w:rFonts w:ascii="Arial" w:hAnsi="Arial" w:cs="Arial"/>
                <w:b/>
              </w:rPr>
              <w:t>MEMBRES</w:t>
            </w:r>
          </w:p>
        </w:tc>
      </w:tr>
      <w:tr w:rsidR="00D86DC6" w:rsidTr="009A500A">
        <w:tc>
          <w:tcPr>
            <w:tcW w:w="4606" w:type="dxa"/>
            <w:vAlign w:val="center"/>
          </w:tcPr>
          <w:p w:rsidR="009A500A" w:rsidRDefault="009A500A" w:rsidP="009A500A">
            <w:pPr>
              <w:jc w:val="center"/>
              <w:rPr>
                <w:rFonts w:ascii="Arial" w:hAnsi="Arial" w:cs="Arial"/>
                <w:b/>
              </w:rPr>
            </w:pPr>
          </w:p>
          <w:p w:rsidR="00D86DC6" w:rsidRDefault="00D86DC6" w:rsidP="009A500A">
            <w:pPr>
              <w:jc w:val="center"/>
              <w:rPr>
                <w:rFonts w:ascii="Arial" w:hAnsi="Arial" w:cs="Arial"/>
                <w:b/>
              </w:rPr>
            </w:pPr>
            <w:r w:rsidRPr="009A500A">
              <w:rPr>
                <w:rFonts w:ascii="Arial" w:hAnsi="Arial" w:cs="Arial"/>
                <w:b/>
              </w:rPr>
              <w:t>Commission « Self</w:t>
            </w:r>
            <w:r w:rsidR="009A500A">
              <w:rPr>
                <w:rFonts w:ascii="Arial" w:hAnsi="Arial" w:cs="Arial"/>
                <w:b/>
              </w:rPr>
              <w:t> »</w:t>
            </w:r>
          </w:p>
          <w:p w:rsidR="009A500A" w:rsidRPr="009A500A" w:rsidRDefault="009A500A" w:rsidP="009A500A">
            <w:pPr>
              <w:jc w:val="center"/>
              <w:rPr>
                <w:rFonts w:ascii="Arial" w:hAnsi="Arial" w:cs="Arial"/>
                <w:b/>
              </w:rPr>
            </w:pPr>
          </w:p>
          <w:p w:rsidR="009A500A" w:rsidRDefault="00D86DC6" w:rsidP="009A500A">
            <w:pPr>
              <w:jc w:val="center"/>
              <w:rPr>
                <w:rFonts w:ascii="Arial" w:hAnsi="Arial" w:cs="Arial"/>
              </w:rPr>
            </w:pPr>
            <w:r>
              <w:rPr>
                <w:rFonts w:ascii="Arial" w:hAnsi="Arial" w:cs="Arial"/>
              </w:rPr>
              <w:t>Première réunion : le 11 février 2014</w:t>
            </w:r>
          </w:p>
          <w:p w:rsidR="00D86DC6" w:rsidRDefault="009A500A" w:rsidP="009A500A">
            <w:pPr>
              <w:jc w:val="center"/>
              <w:rPr>
                <w:rFonts w:ascii="Arial" w:hAnsi="Arial" w:cs="Arial"/>
              </w:rPr>
            </w:pPr>
            <w:r>
              <w:rPr>
                <w:rFonts w:ascii="Arial" w:hAnsi="Arial" w:cs="Arial"/>
              </w:rPr>
              <w:t>13h-14h</w:t>
            </w:r>
          </w:p>
          <w:p w:rsidR="009A500A" w:rsidRDefault="009A500A" w:rsidP="009A500A">
            <w:pPr>
              <w:jc w:val="center"/>
              <w:rPr>
                <w:rFonts w:ascii="Arial" w:hAnsi="Arial" w:cs="Arial"/>
              </w:rPr>
            </w:pPr>
          </w:p>
        </w:tc>
        <w:tc>
          <w:tcPr>
            <w:tcW w:w="4606" w:type="dxa"/>
          </w:tcPr>
          <w:p w:rsidR="000853C0" w:rsidRDefault="000853C0" w:rsidP="000853C0">
            <w:pPr>
              <w:pStyle w:val="Paragraphedeliste"/>
              <w:rPr>
                <w:rFonts w:ascii="Arial" w:hAnsi="Arial" w:cs="Arial"/>
              </w:rPr>
            </w:pPr>
          </w:p>
          <w:p w:rsidR="00D86DC6" w:rsidRPr="000853C0" w:rsidRDefault="000853C0" w:rsidP="000853C0">
            <w:pPr>
              <w:pStyle w:val="Paragraphedeliste"/>
              <w:numPr>
                <w:ilvl w:val="0"/>
                <w:numId w:val="3"/>
              </w:numPr>
              <w:rPr>
                <w:rFonts w:ascii="Arial" w:hAnsi="Arial" w:cs="Arial"/>
              </w:rPr>
            </w:pPr>
            <w:r w:rsidRPr="000853C0">
              <w:rPr>
                <w:rFonts w:ascii="Arial" w:hAnsi="Arial" w:cs="Arial"/>
              </w:rPr>
              <w:t>BELIN Mélanie</w:t>
            </w:r>
          </w:p>
          <w:p w:rsidR="000853C0" w:rsidRPr="000853C0" w:rsidRDefault="000853C0" w:rsidP="000853C0">
            <w:pPr>
              <w:pStyle w:val="Paragraphedeliste"/>
              <w:numPr>
                <w:ilvl w:val="0"/>
                <w:numId w:val="3"/>
              </w:numPr>
              <w:rPr>
                <w:rFonts w:ascii="Arial" w:hAnsi="Arial" w:cs="Arial"/>
              </w:rPr>
            </w:pPr>
            <w:r w:rsidRPr="000853C0">
              <w:rPr>
                <w:rFonts w:ascii="Arial" w:hAnsi="Arial" w:cs="Arial"/>
              </w:rPr>
              <w:t>GIRARD Léa</w:t>
            </w:r>
          </w:p>
          <w:p w:rsidR="000853C0" w:rsidRPr="000853C0" w:rsidRDefault="000853C0" w:rsidP="000853C0">
            <w:pPr>
              <w:pStyle w:val="Paragraphedeliste"/>
              <w:numPr>
                <w:ilvl w:val="0"/>
                <w:numId w:val="3"/>
              </w:numPr>
              <w:rPr>
                <w:rFonts w:ascii="Arial" w:hAnsi="Arial" w:cs="Arial"/>
              </w:rPr>
            </w:pPr>
            <w:r w:rsidRPr="000853C0">
              <w:rPr>
                <w:rFonts w:ascii="Arial" w:hAnsi="Arial" w:cs="Arial"/>
              </w:rPr>
              <w:t>GUARRAZ Mariam</w:t>
            </w:r>
          </w:p>
          <w:p w:rsidR="000853C0" w:rsidRPr="000853C0" w:rsidRDefault="000853C0" w:rsidP="000853C0">
            <w:pPr>
              <w:pStyle w:val="Paragraphedeliste"/>
              <w:numPr>
                <w:ilvl w:val="0"/>
                <w:numId w:val="3"/>
              </w:numPr>
              <w:rPr>
                <w:rFonts w:ascii="Arial" w:hAnsi="Arial" w:cs="Arial"/>
              </w:rPr>
            </w:pPr>
            <w:r w:rsidRPr="000853C0">
              <w:rPr>
                <w:rFonts w:ascii="Arial" w:hAnsi="Arial" w:cs="Arial"/>
              </w:rPr>
              <w:t>LECLERC Boris</w:t>
            </w:r>
          </w:p>
          <w:p w:rsidR="000853C0" w:rsidRDefault="000853C0" w:rsidP="000853C0">
            <w:pPr>
              <w:pStyle w:val="Paragraphedeliste"/>
              <w:numPr>
                <w:ilvl w:val="0"/>
                <w:numId w:val="3"/>
              </w:numPr>
              <w:rPr>
                <w:rFonts w:ascii="Arial" w:hAnsi="Arial" w:cs="Arial"/>
              </w:rPr>
            </w:pPr>
            <w:r w:rsidRPr="000853C0">
              <w:rPr>
                <w:rFonts w:ascii="Arial" w:hAnsi="Arial" w:cs="Arial"/>
              </w:rPr>
              <w:t>WILLICOT Danièle</w:t>
            </w:r>
          </w:p>
          <w:p w:rsidR="000853C0" w:rsidRDefault="000853C0" w:rsidP="000853C0">
            <w:pPr>
              <w:pStyle w:val="Paragraphedeliste"/>
              <w:numPr>
                <w:ilvl w:val="0"/>
                <w:numId w:val="3"/>
              </w:numPr>
              <w:rPr>
                <w:rFonts w:ascii="Arial" w:hAnsi="Arial" w:cs="Arial"/>
              </w:rPr>
            </w:pPr>
            <w:r>
              <w:rPr>
                <w:rFonts w:ascii="Arial" w:hAnsi="Arial" w:cs="Arial"/>
              </w:rPr>
              <w:t xml:space="preserve"> </w:t>
            </w:r>
          </w:p>
          <w:p w:rsidR="000853C0" w:rsidRDefault="000853C0" w:rsidP="000853C0">
            <w:pPr>
              <w:pStyle w:val="Paragraphedeliste"/>
              <w:numPr>
                <w:ilvl w:val="0"/>
                <w:numId w:val="3"/>
              </w:numPr>
              <w:rPr>
                <w:rFonts w:ascii="Arial" w:hAnsi="Arial" w:cs="Arial"/>
              </w:rPr>
            </w:pPr>
            <w:r>
              <w:rPr>
                <w:rFonts w:ascii="Arial" w:hAnsi="Arial" w:cs="Arial"/>
              </w:rPr>
              <w:t xml:space="preserve"> </w:t>
            </w:r>
          </w:p>
          <w:p w:rsidR="000853C0" w:rsidRDefault="000853C0" w:rsidP="000853C0">
            <w:pPr>
              <w:pStyle w:val="Paragraphedeliste"/>
              <w:numPr>
                <w:ilvl w:val="0"/>
                <w:numId w:val="3"/>
              </w:numPr>
              <w:rPr>
                <w:rFonts w:ascii="Arial" w:hAnsi="Arial" w:cs="Arial"/>
              </w:rPr>
            </w:pPr>
          </w:p>
          <w:p w:rsidR="000853C0" w:rsidRPr="000853C0" w:rsidRDefault="000853C0" w:rsidP="000853C0">
            <w:pPr>
              <w:rPr>
                <w:rFonts w:ascii="Arial" w:hAnsi="Arial" w:cs="Arial"/>
              </w:rPr>
            </w:pPr>
          </w:p>
        </w:tc>
      </w:tr>
      <w:tr w:rsidR="00D86DC6" w:rsidTr="009A500A">
        <w:tc>
          <w:tcPr>
            <w:tcW w:w="4606" w:type="dxa"/>
            <w:vAlign w:val="center"/>
          </w:tcPr>
          <w:p w:rsidR="009A500A" w:rsidRDefault="009A500A" w:rsidP="009A500A">
            <w:pPr>
              <w:jc w:val="center"/>
              <w:rPr>
                <w:rFonts w:ascii="Arial" w:hAnsi="Arial" w:cs="Arial"/>
                <w:b/>
              </w:rPr>
            </w:pPr>
          </w:p>
          <w:p w:rsidR="00D86DC6" w:rsidRPr="009A500A" w:rsidRDefault="00D86DC6" w:rsidP="009A500A">
            <w:pPr>
              <w:jc w:val="center"/>
              <w:rPr>
                <w:rFonts w:ascii="Arial" w:hAnsi="Arial" w:cs="Arial"/>
                <w:b/>
              </w:rPr>
            </w:pPr>
            <w:r w:rsidRPr="009A500A">
              <w:rPr>
                <w:rFonts w:ascii="Arial" w:hAnsi="Arial" w:cs="Arial"/>
                <w:b/>
              </w:rPr>
              <w:t>Commission « Espace détente/Cafétéria »</w:t>
            </w:r>
          </w:p>
          <w:p w:rsidR="009A500A" w:rsidRDefault="009A500A" w:rsidP="009A500A">
            <w:pPr>
              <w:jc w:val="center"/>
              <w:rPr>
                <w:rFonts w:ascii="Arial" w:hAnsi="Arial" w:cs="Arial"/>
              </w:rPr>
            </w:pPr>
          </w:p>
          <w:p w:rsidR="009A500A" w:rsidRDefault="009A500A" w:rsidP="009A500A">
            <w:pPr>
              <w:jc w:val="center"/>
              <w:rPr>
                <w:rFonts w:ascii="Arial" w:hAnsi="Arial" w:cs="Arial"/>
              </w:rPr>
            </w:pPr>
            <w:r>
              <w:rPr>
                <w:rFonts w:ascii="Arial" w:hAnsi="Arial" w:cs="Arial"/>
              </w:rPr>
              <w:t>Première réunion : le 11 février 2014</w:t>
            </w:r>
          </w:p>
          <w:p w:rsidR="00D86DC6" w:rsidRDefault="009A500A" w:rsidP="009A500A">
            <w:pPr>
              <w:jc w:val="center"/>
              <w:rPr>
                <w:rFonts w:ascii="Arial" w:hAnsi="Arial" w:cs="Arial"/>
              </w:rPr>
            </w:pPr>
            <w:r>
              <w:rPr>
                <w:rFonts w:ascii="Arial" w:hAnsi="Arial" w:cs="Arial"/>
              </w:rPr>
              <w:t>13h-14h</w:t>
            </w:r>
          </w:p>
          <w:p w:rsidR="009A500A" w:rsidRDefault="009A500A" w:rsidP="009A500A">
            <w:pPr>
              <w:jc w:val="center"/>
              <w:rPr>
                <w:rFonts w:ascii="Arial" w:hAnsi="Arial" w:cs="Arial"/>
              </w:rPr>
            </w:pPr>
          </w:p>
        </w:tc>
        <w:tc>
          <w:tcPr>
            <w:tcW w:w="4606" w:type="dxa"/>
          </w:tcPr>
          <w:p w:rsidR="000853C0" w:rsidRDefault="000853C0" w:rsidP="000853C0">
            <w:pPr>
              <w:pStyle w:val="Paragraphedeliste"/>
              <w:rPr>
                <w:rFonts w:ascii="Arial" w:hAnsi="Arial" w:cs="Arial"/>
              </w:rPr>
            </w:pPr>
          </w:p>
          <w:p w:rsidR="000853C0" w:rsidRPr="000853C0" w:rsidRDefault="000853C0" w:rsidP="000853C0">
            <w:pPr>
              <w:pStyle w:val="Paragraphedeliste"/>
              <w:numPr>
                <w:ilvl w:val="0"/>
                <w:numId w:val="7"/>
              </w:numPr>
              <w:rPr>
                <w:rFonts w:ascii="Arial" w:hAnsi="Arial" w:cs="Arial"/>
              </w:rPr>
            </w:pPr>
            <w:r w:rsidRPr="000853C0">
              <w:rPr>
                <w:rFonts w:ascii="Arial" w:hAnsi="Arial" w:cs="Arial"/>
              </w:rPr>
              <w:t>GOURET Clément</w:t>
            </w:r>
          </w:p>
          <w:p w:rsidR="000853C0" w:rsidRPr="000853C0" w:rsidRDefault="000853C0" w:rsidP="000853C0">
            <w:pPr>
              <w:pStyle w:val="Paragraphedeliste"/>
              <w:numPr>
                <w:ilvl w:val="0"/>
                <w:numId w:val="7"/>
              </w:numPr>
              <w:rPr>
                <w:rFonts w:ascii="Arial" w:hAnsi="Arial" w:cs="Arial"/>
              </w:rPr>
            </w:pPr>
            <w:r w:rsidRPr="000853C0">
              <w:rPr>
                <w:rFonts w:ascii="Arial" w:hAnsi="Arial" w:cs="Arial"/>
              </w:rPr>
              <w:t>JALLAIS David</w:t>
            </w:r>
          </w:p>
          <w:p w:rsidR="000853C0" w:rsidRPr="000853C0" w:rsidRDefault="000853C0" w:rsidP="000853C0">
            <w:pPr>
              <w:pStyle w:val="Paragraphedeliste"/>
              <w:numPr>
                <w:ilvl w:val="0"/>
                <w:numId w:val="7"/>
              </w:numPr>
              <w:rPr>
                <w:rFonts w:ascii="Arial" w:hAnsi="Arial" w:cs="Arial"/>
              </w:rPr>
            </w:pPr>
            <w:r w:rsidRPr="000853C0">
              <w:rPr>
                <w:rFonts w:ascii="Arial" w:hAnsi="Arial" w:cs="Arial"/>
              </w:rPr>
              <w:t>LELANN Félix</w:t>
            </w:r>
          </w:p>
          <w:p w:rsidR="000853C0" w:rsidRDefault="000853C0" w:rsidP="000853C0">
            <w:pPr>
              <w:pStyle w:val="Paragraphedeliste"/>
              <w:numPr>
                <w:ilvl w:val="0"/>
                <w:numId w:val="7"/>
              </w:numPr>
              <w:rPr>
                <w:rFonts w:ascii="Arial" w:hAnsi="Arial" w:cs="Arial"/>
              </w:rPr>
            </w:pPr>
            <w:r w:rsidRPr="000853C0">
              <w:rPr>
                <w:rFonts w:ascii="Arial" w:hAnsi="Arial" w:cs="Arial"/>
              </w:rPr>
              <w:t>NOBLE Benjamin</w:t>
            </w:r>
          </w:p>
          <w:p w:rsidR="000853C0" w:rsidRDefault="000853C0" w:rsidP="000853C0">
            <w:pPr>
              <w:pStyle w:val="Paragraphedeliste"/>
              <w:numPr>
                <w:ilvl w:val="0"/>
                <w:numId w:val="7"/>
              </w:numPr>
              <w:rPr>
                <w:rFonts w:ascii="Arial" w:hAnsi="Arial" w:cs="Arial"/>
              </w:rPr>
            </w:pPr>
            <w:r>
              <w:rPr>
                <w:rFonts w:ascii="Arial" w:hAnsi="Arial" w:cs="Arial"/>
              </w:rPr>
              <w:t xml:space="preserve"> </w:t>
            </w:r>
          </w:p>
          <w:p w:rsidR="000853C0" w:rsidRDefault="000853C0" w:rsidP="000853C0">
            <w:pPr>
              <w:pStyle w:val="Paragraphedeliste"/>
              <w:numPr>
                <w:ilvl w:val="0"/>
                <w:numId w:val="7"/>
              </w:numPr>
              <w:rPr>
                <w:rFonts w:ascii="Arial" w:hAnsi="Arial" w:cs="Arial"/>
              </w:rPr>
            </w:pPr>
            <w:r>
              <w:rPr>
                <w:rFonts w:ascii="Arial" w:hAnsi="Arial" w:cs="Arial"/>
              </w:rPr>
              <w:t xml:space="preserve"> </w:t>
            </w:r>
          </w:p>
          <w:p w:rsidR="000853C0" w:rsidRPr="000853C0" w:rsidRDefault="000853C0" w:rsidP="000853C0">
            <w:pPr>
              <w:pStyle w:val="Paragraphedeliste"/>
              <w:numPr>
                <w:ilvl w:val="0"/>
                <w:numId w:val="7"/>
              </w:numPr>
              <w:rPr>
                <w:rFonts w:ascii="Arial" w:hAnsi="Arial" w:cs="Arial"/>
              </w:rPr>
            </w:pPr>
          </w:p>
          <w:p w:rsidR="000853C0" w:rsidRDefault="000853C0" w:rsidP="004A29CD">
            <w:pPr>
              <w:rPr>
                <w:rFonts w:ascii="Arial" w:hAnsi="Arial" w:cs="Arial"/>
              </w:rPr>
            </w:pPr>
          </w:p>
        </w:tc>
      </w:tr>
      <w:tr w:rsidR="00D86DC6" w:rsidTr="009A500A">
        <w:tc>
          <w:tcPr>
            <w:tcW w:w="4606" w:type="dxa"/>
            <w:vAlign w:val="center"/>
          </w:tcPr>
          <w:p w:rsidR="009A500A" w:rsidRDefault="009A500A" w:rsidP="009A500A">
            <w:pPr>
              <w:jc w:val="center"/>
              <w:rPr>
                <w:rFonts w:ascii="Arial" w:hAnsi="Arial" w:cs="Arial"/>
              </w:rPr>
            </w:pPr>
          </w:p>
          <w:p w:rsidR="00D86DC6" w:rsidRPr="009A500A" w:rsidRDefault="00D86DC6" w:rsidP="009A500A">
            <w:pPr>
              <w:jc w:val="center"/>
              <w:rPr>
                <w:rFonts w:ascii="Arial" w:hAnsi="Arial" w:cs="Arial"/>
                <w:b/>
              </w:rPr>
            </w:pPr>
            <w:r w:rsidRPr="009A500A">
              <w:rPr>
                <w:rFonts w:ascii="Arial" w:hAnsi="Arial" w:cs="Arial"/>
                <w:b/>
              </w:rPr>
              <w:t>Commission « Lien CVL/CESC »</w:t>
            </w:r>
          </w:p>
          <w:p w:rsidR="009A500A" w:rsidRDefault="009A500A" w:rsidP="009A500A">
            <w:pPr>
              <w:jc w:val="center"/>
              <w:rPr>
                <w:rFonts w:ascii="Arial" w:hAnsi="Arial" w:cs="Arial"/>
              </w:rPr>
            </w:pPr>
          </w:p>
          <w:p w:rsidR="009A500A" w:rsidRDefault="009A500A" w:rsidP="009A500A">
            <w:pPr>
              <w:jc w:val="center"/>
              <w:rPr>
                <w:rFonts w:ascii="Arial" w:hAnsi="Arial" w:cs="Arial"/>
              </w:rPr>
            </w:pPr>
            <w:r>
              <w:rPr>
                <w:rFonts w:ascii="Arial" w:hAnsi="Arial" w:cs="Arial"/>
              </w:rPr>
              <w:t>Première réunion : le 13 février 2014</w:t>
            </w:r>
          </w:p>
          <w:p w:rsidR="009A500A" w:rsidRDefault="009A500A" w:rsidP="009A500A">
            <w:pPr>
              <w:jc w:val="center"/>
              <w:rPr>
                <w:rFonts w:ascii="Arial" w:hAnsi="Arial" w:cs="Arial"/>
              </w:rPr>
            </w:pPr>
            <w:r>
              <w:rPr>
                <w:rFonts w:ascii="Arial" w:hAnsi="Arial" w:cs="Arial"/>
              </w:rPr>
              <w:t>13h-14h</w:t>
            </w:r>
          </w:p>
          <w:p w:rsidR="009A500A" w:rsidRDefault="009A500A" w:rsidP="009A500A">
            <w:pPr>
              <w:jc w:val="center"/>
              <w:rPr>
                <w:rFonts w:ascii="Arial" w:hAnsi="Arial" w:cs="Arial"/>
              </w:rPr>
            </w:pPr>
          </w:p>
        </w:tc>
        <w:tc>
          <w:tcPr>
            <w:tcW w:w="4606" w:type="dxa"/>
          </w:tcPr>
          <w:p w:rsidR="000853C0" w:rsidRDefault="000853C0" w:rsidP="000853C0">
            <w:pPr>
              <w:pStyle w:val="Paragraphedeliste"/>
              <w:rPr>
                <w:rFonts w:ascii="Arial" w:hAnsi="Arial" w:cs="Arial"/>
              </w:rPr>
            </w:pPr>
          </w:p>
          <w:p w:rsidR="00D86DC6" w:rsidRPr="000853C0" w:rsidRDefault="000853C0" w:rsidP="000853C0">
            <w:pPr>
              <w:pStyle w:val="Paragraphedeliste"/>
              <w:numPr>
                <w:ilvl w:val="0"/>
                <w:numId w:val="8"/>
              </w:numPr>
              <w:rPr>
                <w:rFonts w:ascii="Arial" w:hAnsi="Arial" w:cs="Arial"/>
              </w:rPr>
            </w:pPr>
            <w:r w:rsidRPr="000853C0">
              <w:rPr>
                <w:rFonts w:ascii="Arial" w:hAnsi="Arial" w:cs="Arial"/>
              </w:rPr>
              <w:t>ROUSSE Patrick</w:t>
            </w:r>
          </w:p>
          <w:p w:rsidR="000853C0" w:rsidRPr="000853C0" w:rsidRDefault="000853C0" w:rsidP="000853C0">
            <w:pPr>
              <w:pStyle w:val="Paragraphedeliste"/>
              <w:numPr>
                <w:ilvl w:val="0"/>
                <w:numId w:val="8"/>
              </w:numPr>
              <w:rPr>
                <w:rFonts w:ascii="Arial" w:hAnsi="Arial" w:cs="Arial"/>
              </w:rPr>
            </w:pPr>
            <w:r w:rsidRPr="000853C0">
              <w:rPr>
                <w:rFonts w:ascii="Arial" w:hAnsi="Arial" w:cs="Arial"/>
              </w:rPr>
              <w:t>BOULIN Pauline</w:t>
            </w:r>
          </w:p>
          <w:p w:rsidR="000853C0" w:rsidRDefault="000853C0" w:rsidP="000853C0">
            <w:pPr>
              <w:pStyle w:val="Paragraphedeliste"/>
              <w:numPr>
                <w:ilvl w:val="0"/>
                <w:numId w:val="8"/>
              </w:numPr>
              <w:rPr>
                <w:rFonts w:ascii="Arial" w:hAnsi="Arial" w:cs="Arial"/>
              </w:rPr>
            </w:pPr>
            <w:r w:rsidRPr="000853C0">
              <w:rPr>
                <w:rFonts w:ascii="Arial" w:hAnsi="Arial" w:cs="Arial"/>
              </w:rPr>
              <w:t>VUE Caroline</w:t>
            </w:r>
          </w:p>
          <w:p w:rsidR="000853C0" w:rsidRDefault="000853C0" w:rsidP="000853C0">
            <w:pPr>
              <w:pStyle w:val="Paragraphedeliste"/>
              <w:numPr>
                <w:ilvl w:val="0"/>
                <w:numId w:val="8"/>
              </w:numPr>
              <w:rPr>
                <w:rFonts w:ascii="Arial" w:hAnsi="Arial" w:cs="Arial"/>
              </w:rPr>
            </w:pPr>
            <w:r>
              <w:rPr>
                <w:rFonts w:ascii="Arial" w:hAnsi="Arial" w:cs="Arial"/>
              </w:rPr>
              <w:t xml:space="preserve"> </w:t>
            </w:r>
          </w:p>
          <w:p w:rsidR="000853C0" w:rsidRDefault="000853C0" w:rsidP="000853C0">
            <w:pPr>
              <w:pStyle w:val="Paragraphedeliste"/>
              <w:numPr>
                <w:ilvl w:val="0"/>
                <w:numId w:val="8"/>
              </w:numPr>
              <w:rPr>
                <w:rFonts w:ascii="Arial" w:hAnsi="Arial" w:cs="Arial"/>
              </w:rPr>
            </w:pPr>
            <w:r>
              <w:rPr>
                <w:rFonts w:ascii="Arial" w:hAnsi="Arial" w:cs="Arial"/>
              </w:rPr>
              <w:t xml:space="preserve"> </w:t>
            </w:r>
          </w:p>
          <w:p w:rsidR="000853C0" w:rsidRDefault="000853C0" w:rsidP="000853C0">
            <w:pPr>
              <w:pStyle w:val="Paragraphedeliste"/>
              <w:numPr>
                <w:ilvl w:val="0"/>
                <w:numId w:val="8"/>
              </w:numPr>
              <w:rPr>
                <w:rFonts w:ascii="Arial" w:hAnsi="Arial" w:cs="Arial"/>
              </w:rPr>
            </w:pPr>
            <w:r>
              <w:rPr>
                <w:rFonts w:ascii="Arial" w:hAnsi="Arial" w:cs="Arial"/>
              </w:rPr>
              <w:t xml:space="preserve"> </w:t>
            </w:r>
          </w:p>
          <w:p w:rsidR="000853C0" w:rsidRPr="000853C0" w:rsidRDefault="000853C0" w:rsidP="000853C0">
            <w:pPr>
              <w:pStyle w:val="Paragraphedeliste"/>
              <w:numPr>
                <w:ilvl w:val="0"/>
                <w:numId w:val="8"/>
              </w:numPr>
              <w:rPr>
                <w:rFonts w:ascii="Arial" w:hAnsi="Arial" w:cs="Arial"/>
              </w:rPr>
            </w:pPr>
          </w:p>
          <w:p w:rsidR="000853C0" w:rsidRDefault="000853C0" w:rsidP="004A29CD">
            <w:pPr>
              <w:rPr>
                <w:rFonts w:ascii="Arial" w:hAnsi="Arial" w:cs="Arial"/>
              </w:rPr>
            </w:pPr>
          </w:p>
        </w:tc>
      </w:tr>
      <w:tr w:rsidR="00D86DC6" w:rsidRPr="009A500A" w:rsidTr="009A500A">
        <w:tc>
          <w:tcPr>
            <w:tcW w:w="4606" w:type="dxa"/>
            <w:vAlign w:val="center"/>
          </w:tcPr>
          <w:p w:rsidR="009A500A" w:rsidRPr="009A500A" w:rsidRDefault="009A500A" w:rsidP="009A500A">
            <w:pPr>
              <w:jc w:val="center"/>
              <w:rPr>
                <w:rFonts w:ascii="Arial" w:hAnsi="Arial" w:cs="Arial"/>
              </w:rPr>
            </w:pPr>
          </w:p>
          <w:p w:rsidR="00D86DC6" w:rsidRPr="009A500A" w:rsidRDefault="00D86DC6" w:rsidP="009A500A">
            <w:pPr>
              <w:jc w:val="center"/>
              <w:rPr>
                <w:rFonts w:ascii="Arial" w:hAnsi="Arial" w:cs="Arial"/>
                <w:b/>
              </w:rPr>
            </w:pPr>
            <w:r w:rsidRPr="009A500A">
              <w:rPr>
                <w:rFonts w:ascii="Arial" w:hAnsi="Arial" w:cs="Arial"/>
                <w:b/>
              </w:rPr>
              <w:t>Commission « Communication/sensibilisation des élèves à la vie lycéenne»</w:t>
            </w:r>
          </w:p>
          <w:p w:rsidR="009A500A" w:rsidRPr="009A500A" w:rsidRDefault="009A500A" w:rsidP="009A500A">
            <w:pPr>
              <w:jc w:val="center"/>
              <w:rPr>
                <w:rFonts w:ascii="Arial" w:hAnsi="Arial" w:cs="Arial"/>
              </w:rPr>
            </w:pPr>
          </w:p>
          <w:p w:rsidR="009A500A" w:rsidRPr="009A500A" w:rsidRDefault="009A500A" w:rsidP="009A500A">
            <w:pPr>
              <w:jc w:val="center"/>
              <w:rPr>
                <w:rFonts w:ascii="Arial" w:hAnsi="Arial" w:cs="Arial"/>
              </w:rPr>
            </w:pPr>
            <w:r w:rsidRPr="009A500A">
              <w:rPr>
                <w:rFonts w:ascii="Arial" w:hAnsi="Arial" w:cs="Arial"/>
              </w:rPr>
              <w:t>Première réunion : le 13 février 2014</w:t>
            </w:r>
          </w:p>
          <w:p w:rsidR="00D86DC6" w:rsidRPr="009A500A" w:rsidRDefault="009A500A" w:rsidP="009A500A">
            <w:pPr>
              <w:jc w:val="center"/>
              <w:rPr>
                <w:rFonts w:ascii="Arial" w:hAnsi="Arial" w:cs="Arial"/>
              </w:rPr>
            </w:pPr>
            <w:r w:rsidRPr="009A500A">
              <w:rPr>
                <w:rFonts w:ascii="Arial" w:hAnsi="Arial" w:cs="Arial"/>
              </w:rPr>
              <w:t>13h-14h</w:t>
            </w:r>
          </w:p>
          <w:p w:rsidR="009A500A" w:rsidRPr="009A500A" w:rsidRDefault="009A500A" w:rsidP="009A500A">
            <w:pPr>
              <w:jc w:val="center"/>
              <w:rPr>
                <w:rFonts w:ascii="Arial" w:hAnsi="Arial" w:cs="Arial"/>
              </w:rPr>
            </w:pPr>
          </w:p>
        </w:tc>
        <w:tc>
          <w:tcPr>
            <w:tcW w:w="4606" w:type="dxa"/>
          </w:tcPr>
          <w:p w:rsidR="000A45A9" w:rsidRDefault="000A45A9" w:rsidP="000A45A9">
            <w:pPr>
              <w:pStyle w:val="Paragraphedeliste"/>
              <w:rPr>
                <w:rFonts w:ascii="Arial" w:hAnsi="Arial" w:cs="Arial"/>
              </w:rPr>
            </w:pPr>
          </w:p>
          <w:p w:rsidR="00D86DC6" w:rsidRDefault="000A45A9" w:rsidP="000A45A9">
            <w:pPr>
              <w:pStyle w:val="Paragraphedeliste"/>
              <w:numPr>
                <w:ilvl w:val="0"/>
                <w:numId w:val="9"/>
              </w:numPr>
              <w:rPr>
                <w:rFonts w:ascii="Arial" w:hAnsi="Arial" w:cs="Arial"/>
              </w:rPr>
            </w:pPr>
            <w:r w:rsidRPr="000A45A9">
              <w:rPr>
                <w:rFonts w:ascii="Arial" w:hAnsi="Arial" w:cs="Arial"/>
              </w:rPr>
              <w:t>EUDIER Thibaut</w:t>
            </w:r>
          </w:p>
          <w:p w:rsidR="000A45A9" w:rsidRDefault="000A45A9" w:rsidP="000A45A9">
            <w:pPr>
              <w:pStyle w:val="Paragraphedeliste"/>
              <w:numPr>
                <w:ilvl w:val="0"/>
                <w:numId w:val="9"/>
              </w:numPr>
              <w:rPr>
                <w:rFonts w:ascii="Arial" w:hAnsi="Arial" w:cs="Arial"/>
              </w:rPr>
            </w:pPr>
            <w:r>
              <w:rPr>
                <w:rFonts w:ascii="Arial" w:hAnsi="Arial" w:cs="Arial"/>
              </w:rPr>
              <w:t xml:space="preserve"> </w:t>
            </w:r>
          </w:p>
          <w:p w:rsidR="000A45A9" w:rsidRDefault="000A45A9" w:rsidP="000A45A9">
            <w:pPr>
              <w:pStyle w:val="Paragraphedeliste"/>
              <w:numPr>
                <w:ilvl w:val="0"/>
                <w:numId w:val="9"/>
              </w:numPr>
              <w:rPr>
                <w:rFonts w:ascii="Arial" w:hAnsi="Arial" w:cs="Arial"/>
              </w:rPr>
            </w:pPr>
            <w:r>
              <w:rPr>
                <w:rFonts w:ascii="Arial" w:hAnsi="Arial" w:cs="Arial"/>
              </w:rPr>
              <w:t xml:space="preserve"> </w:t>
            </w:r>
          </w:p>
          <w:p w:rsidR="000A45A9" w:rsidRDefault="000A45A9" w:rsidP="000A45A9">
            <w:pPr>
              <w:pStyle w:val="Paragraphedeliste"/>
              <w:numPr>
                <w:ilvl w:val="0"/>
                <w:numId w:val="9"/>
              </w:numPr>
              <w:rPr>
                <w:rFonts w:ascii="Arial" w:hAnsi="Arial" w:cs="Arial"/>
              </w:rPr>
            </w:pPr>
            <w:r>
              <w:rPr>
                <w:rFonts w:ascii="Arial" w:hAnsi="Arial" w:cs="Arial"/>
              </w:rPr>
              <w:t xml:space="preserve"> </w:t>
            </w:r>
          </w:p>
          <w:p w:rsidR="000A45A9" w:rsidRDefault="000A45A9" w:rsidP="000A45A9">
            <w:pPr>
              <w:pStyle w:val="Paragraphedeliste"/>
              <w:numPr>
                <w:ilvl w:val="0"/>
                <w:numId w:val="9"/>
              </w:numPr>
              <w:rPr>
                <w:rFonts w:ascii="Arial" w:hAnsi="Arial" w:cs="Arial"/>
              </w:rPr>
            </w:pPr>
            <w:r>
              <w:rPr>
                <w:rFonts w:ascii="Arial" w:hAnsi="Arial" w:cs="Arial"/>
              </w:rPr>
              <w:t xml:space="preserve"> </w:t>
            </w:r>
          </w:p>
          <w:p w:rsidR="000A45A9" w:rsidRDefault="000A45A9" w:rsidP="000A45A9">
            <w:pPr>
              <w:pStyle w:val="Paragraphedeliste"/>
              <w:numPr>
                <w:ilvl w:val="0"/>
                <w:numId w:val="9"/>
              </w:numPr>
              <w:rPr>
                <w:rFonts w:ascii="Arial" w:hAnsi="Arial" w:cs="Arial"/>
              </w:rPr>
            </w:pPr>
            <w:r>
              <w:rPr>
                <w:rFonts w:ascii="Arial" w:hAnsi="Arial" w:cs="Arial"/>
              </w:rPr>
              <w:t xml:space="preserve"> </w:t>
            </w:r>
          </w:p>
          <w:p w:rsidR="000A45A9" w:rsidRPr="000A45A9" w:rsidRDefault="000A45A9" w:rsidP="000A45A9">
            <w:pPr>
              <w:pStyle w:val="Paragraphedeliste"/>
              <w:numPr>
                <w:ilvl w:val="0"/>
                <w:numId w:val="9"/>
              </w:numPr>
              <w:rPr>
                <w:rFonts w:ascii="Arial" w:hAnsi="Arial" w:cs="Arial"/>
              </w:rPr>
            </w:pPr>
          </w:p>
          <w:p w:rsidR="000A45A9" w:rsidRPr="009A500A" w:rsidRDefault="000A45A9" w:rsidP="004A29CD">
            <w:pPr>
              <w:rPr>
                <w:rFonts w:ascii="Arial" w:hAnsi="Arial" w:cs="Arial"/>
              </w:rPr>
            </w:pPr>
          </w:p>
        </w:tc>
      </w:tr>
    </w:tbl>
    <w:p w:rsidR="00373BC6" w:rsidRPr="004A29CD" w:rsidRDefault="00373BC6" w:rsidP="004A29CD">
      <w:pPr>
        <w:spacing w:after="0"/>
        <w:rPr>
          <w:rFonts w:ascii="Arial" w:hAnsi="Arial" w:cs="Arial"/>
        </w:rPr>
      </w:pPr>
    </w:p>
    <w:p w:rsidR="004A29CD" w:rsidRPr="004A29CD" w:rsidRDefault="004A29CD" w:rsidP="004A29CD">
      <w:pPr>
        <w:spacing w:after="0"/>
        <w:rPr>
          <w:rFonts w:ascii="Arial" w:hAnsi="Arial" w:cs="Arial"/>
        </w:rPr>
      </w:pPr>
    </w:p>
    <w:p w:rsidR="00521E09" w:rsidRPr="004A29CD" w:rsidRDefault="00521E09">
      <w:pPr>
        <w:rPr>
          <w:rFonts w:ascii="Arial" w:hAnsi="Arial" w:cs="Arial"/>
        </w:rPr>
      </w:pPr>
    </w:p>
    <w:sectPr w:rsidR="00521E09" w:rsidRPr="004A29CD" w:rsidSect="006D390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F8C" w:rsidRDefault="00E02F8C" w:rsidP="001E478E">
      <w:pPr>
        <w:spacing w:after="0" w:line="240" w:lineRule="auto"/>
      </w:pPr>
      <w:r>
        <w:separator/>
      </w:r>
    </w:p>
  </w:endnote>
  <w:endnote w:type="continuationSeparator" w:id="0">
    <w:p w:rsidR="00E02F8C" w:rsidRDefault="00E02F8C" w:rsidP="001E4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8E" w:rsidRPr="001E478E" w:rsidRDefault="001E478E">
    <w:pPr>
      <w:pStyle w:val="Pieddepage"/>
      <w:rPr>
        <w:rFonts w:ascii="Arial" w:hAnsi="Arial" w:cs="Arial"/>
        <w:sz w:val="18"/>
        <w:szCs w:val="18"/>
      </w:rPr>
    </w:pPr>
    <w:r w:rsidRPr="001E478E">
      <w:rPr>
        <w:rFonts w:ascii="Arial" w:hAnsi="Arial" w:cs="Arial"/>
        <w:sz w:val="18"/>
        <w:szCs w:val="18"/>
      </w:rPr>
      <w:t>CVL Réunion du 16 janvier 2014</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E6077E" w:rsidRPr="001E478E">
      <w:rPr>
        <w:rFonts w:ascii="Arial" w:hAnsi="Arial" w:cs="Arial"/>
        <w:sz w:val="18"/>
        <w:szCs w:val="18"/>
      </w:rPr>
      <w:fldChar w:fldCharType="begin"/>
    </w:r>
    <w:r w:rsidRPr="001E478E">
      <w:rPr>
        <w:rFonts w:ascii="Arial" w:hAnsi="Arial" w:cs="Arial"/>
        <w:sz w:val="18"/>
        <w:szCs w:val="18"/>
      </w:rPr>
      <w:instrText xml:space="preserve"> PAGE   \* MERGEFORMAT </w:instrText>
    </w:r>
    <w:r w:rsidR="00E6077E" w:rsidRPr="001E478E">
      <w:rPr>
        <w:rFonts w:ascii="Arial" w:hAnsi="Arial" w:cs="Arial"/>
        <w:sz w:val="18"/>
        <w:szCs w:val="18"/>
      </w:rPr>
      <w:fldChar w:fldCharType="separate"/>
    </w:r>
    <w:r w:rsidR="00857054">
      <w:rPr>
        <w:rFonts w:ascii="Arial" w:hAnsi="Arial" w:cs="Arial"/>
        <w:noProof/>
        <w:sz w:val="18"/>
        <w:szCs w:val="18"/>
      </w:rPr>
      <w:t>1</w:t>
    </w:r>
    <w:r w:rsidR="00E6077E" w:rsidRPr="001E478E">
      <w:rPr>
        <w:rFonts w:ascii="Arial" w:hAnsi="Arial" w:cs="Arial"/>
        <w:sz w:val="18"/>
        <w:szCs w:val="18"/>
      </w:rPr>
      <w:fldChar w:fldCharType="end"/>
    </w:r>
  </w:p>
  <w:p w:rsidR="001E478E" w:rsidRDefault="001E478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F8C" w:rsidRDefault="00E02F8C" w:rsidP="001E478E">
      <w:pPr>
        <w:spacing w:after="0" w:line="240" w:lineRule="auto"/>
      </w:pPr>
      <w:r>
        <w:separator/>
      </w:r>
    </w:p>
  </w:footnote>
  <w:footnote w:type="continuationSeparator" w:id="0">
    <w:p w:rsidR="00E02F8C" w:rsidRDefault="00E02F8C" w:rsidP="001E47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3CF3"/>
    <w:multiLevelType w:val="hybridMultilevel"/>
    <w:tmpl w:val="1B4A3E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832FD2"/>
    <w:multiLevelType w:val="hybridMultilevel"/>
    <w:tmpl w:val="93F47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7C793F"/>
    <w:multiLevelType w:val="hybridMultilevel"/>
    <w:tmpl w:val="8012B1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895DD0"/>
    <w:multiLevelType w:val="hybridMultilevel"/>
    <w:tmpl w:val="902EA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10082C"/>
    <w:multiLevelType w:val="hybridMultilevel"/>
    <w:tmpl w:val="64989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F17FB5"/>
    <w:multiLevelType w:val="hybridMultilevel"/>
    <w:tmpl w:val="1B4A3E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52778FC"/>
    <w:multiLevelType w:val="hybridMultilevel"/>
    <w:tmpl w:val="3C2CF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CE519D"/>
    <w:multiLevelType w:val="hybridMultilevel"/>
    <w:tmpl w:val="50E03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F04B5A"/>
    <w:multiLevelType w:val="hybridMultilevel"/>
    <w:tmpl w:val="1B4A3E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8"/>
  </w:num>
  <w:num w:numId="5">
    <w:abstractNumId w:val="5"/>
  </w:num>
  <w:num w:numId="6">
    <w:abstractNumId w:val="0"/>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521E09"/>
    <w:rsid w:val="000853C0"/>
    <w:rsid w:val="000A45A9"/>
    <w:rsid w:val="001E478E"/>
    <w:rsid w:val="0023430B"/>
    <w:rsid w:val="00312504"/>
    <w:rsid w:val="00321E3E"/>
    <w:rsid w:val="00373BC6"/>
    <w:rsid w:val="004A29CD"/>
    <w:rsid w:val="00521E09"/>
    <w:rsid w:val="006D390F"/>
    <w:rsid w:val="007E32DC"/>
    <w:rsid w:val="00857054"/>
    <w:rsid w:val="009A500A"/>
    <w:rsid w:val="00B9498F"/>
    <w:rsid w:val="00C564AF"/>
    <w:rsid w:val="00D86DC6"/>
    <w:rsid w:val="00E02F8C"/>
    <w:rsid w:val="00E607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29CD"/>
    <w:pPr>
      <w:ind w:left="720"/>
      <w:contextualSpacing/>
    </w:pPr>
  </w:style>
  <w:style w:type="paragraph" w:styleId="En-tte">
    <w:name w:val="header"/>
    <w:basedOn w:val="Normal"/>
    <w:link w:val="En-tteCar"/>
    <w:uiPriority w:val="99"/>
    <w:semiHidden/>
    <w:unhideWhenUsed/>
    <w:rsid w:val="001E478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E478E"/>
  </w:style>
  <w:style w:type="paragraph" w:styleId="Pieddepage">
    <w:name w:val="footer"/>
    <w:basedOn w:val="Normal"/>
    <w:link w:val="PieddepageCar"/>
    <w:uiPriority w:val="99"/>
    <w:unhideWhenUsed/>
    <w:rsid w:val="001E47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478E"/>
  </w:style>
  <w:style w:type="paragraph" w:styleId="Textedebulles">
    <w:name w:val="Balloon Text"/>
    <w:basedOn w:val="Normal"/>
    <w:link w:val="TextedebullesCar"/>
    <w:uiPriority w:val="99"/>
    <w:semiHidden/>
    <w:unhideWhenUsed/>
    <w:rsid w:val="001E4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78E"/>
    <w:rPr>
      <w:rFonts w:ascii="Tahoma" w:hAnsi="Tahoma" w:cs="Tahoma"/>
      <w:sz w:val="16"/>
      <w:szCs w:val="16"/>
    </w:rPr>
  </w:style>
  <w:style w:type="table" w:styleId="Grilledutableau">
    <w:name w:val="Table Grid"/>
    <w:basedOn w:val="TableauNormal"/>
    <w:uiPriority w:val="59"/>
    <w:rsid w:val="00D86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408</Words>
  <Characters>2249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direction1</dc:creator>
  <cp:lastModifiedBy>direction1</cp:lastModifiedBy>
  <cp:revision>8</cp:revision>
  <cp:lastPrinted>2014-01-23T12:03:00Z</cp:lastPrinted>
  <dcterms:created xsi:type="dcterms:W3CDTF">2014-01-21T08:46:00Z</dcterms:created>
  <dcterms:modified xsi:type="dcterms:W3CDTF">2014-01-24T16:44:00Z</dcterms:modified>
</cp:coreProperties>
</file>