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3" w:rsidRPr="004C0530" w:rsidRDefault="004C0530" w:rsidP="004C0530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4C0530">
        <w:rPr>
          <w:rFonts w:ascii="Comic Sans MS" w:hAnsi="Comic Sans MS"/>
          <w:i/>
          <w:sz w:val="28"/>
          <w:szCs w:val="28"/>
        </w:rPr>
        <w:t>Consignes pour le devoir commun</w:t>
      </w:r>
    </w:p>
    <w:p w:rsidR="004C0530" w:rsidRDefault="004C0530" w:rsidP="004C053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0530" w:rsidRDefault="004C0530" w:rsidP="004C053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0530" w:rsidRDefault="004C0530" w:rsidP="004C0530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Thèmes à réviser : </w:t>
      </w:r>
    </w:p>
    <w:p w:rsidR="004C0530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Arithmétique :</w:t>
      </w:r>
      <w:r w:rsidR="004C0530">
        <w:rPr>
          <w:rFonts w:ascii="Times New Roman" w:hAnsi="Times New Roman" w:cs="Times New Roman"/>
          <w:sz w:val="24"/>
          <w:szCs w:val="24"/>
        </w:rPr>
        <w:t xml:space="preserve"> multiple, diviseur</w:t>
      </w:r>
      <w:r>
        <w:rPr>
          <w:rFonts w:ascii="Times New Roman" w:hAnsi="Times New Roman" w:cs="Times New Roman"/>
          <w:sz w:val="24"/>
          <w:szCs w:val="24"/>
        </w:rPr>
        <w:t>, nombres premiers</w:t>
      </w:r>
    </w:p>
    <w:p w:rsidR="00070D73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Calculs avec les fractions</w:t>
      </w:r>
    </w:p>
    <w:p w:rsidR="00070D73" w:rsidRPr="00070D73" w:rsidRDefault="00070D73" w:rsidP="00070D73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transformations : symétries axiale et centrale, translation, rotation et homothétie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Proportionnalité : échelle, vitesse, grandeur</w:t>
      </w:r>
      <w:r w:rsidR="00515174" w:rsidRPr="00070D73">
        <w:rPr>
          <w:rFonts w:ascii="Times New Roman" w:hAnsi="Times New Roman" w:cs="Times New Roman"/>
          <w:sz w:val="24"/>
          <w:szCs w:val="24"/>
        </w:rPr>
        <w:t>-</w:t>
      </w:r>
      <w:r w:rsidRPr="00070D73">
        <w:rPr>
          <w:rFonts w:ascii="Times New Roman" w:hAnsi="Times New Roman" w:cs="Times New Roman"/>
          <w:sz w:val="24"/>
          <w:szCs w:val="24"/>
        </w:rPr>
        <w:t>produit comme l’énergie électrique, pourcentage, augmentation et réduction d’un pourcentage</w:t>
      </w:r>
    </w:p>
    <w:p w:rsidR="00070D73" w:rsidRPr="00070D73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Triangles semblables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Pythagore et sa réciproque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3F71">
        <w:rPr>
          <w:rFonts w:ascii="Times New Roman" w:hAnsi="Times New Roman" w:cs="Times New Roman"/>
          <w:sz w:val="24"/>
          <w:szCs w:val="24"/>
        </w:rPr>
        <w:t>halès et sa réciproque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 littéral</w:t>
      </w:r>
      <w:r w:rsidR="00515174">
        <w:rPr>
          <w:rFonts w:ascii="Times New Roman" w:hAnsi="Times New Roman" w:cs="Times New Roman"/>
          <w:sz w:val="24"/>
          <w:szCs w:val="24"/>
        </w:rPr>
        <w:t xml:space="preserve"> : </w:t>
      </w:r>
      <w:proofErr w:type="gramStart"/>
      <w:r w:rsidR="00515174">
        <w:rPr>
          <w:rFonts w:ascii="Times New Roman" w:hAnsi="Times New Roman" w:cs="Times New Roman"/>
          <w:sz w:val="24"/>
          <w:szCs w:val="24"/>
        </w:rPr>
        <w:t>développer</w:t>
      </w:r>
      <w:proofErr w:type="gramEnd"/>
      <w:r w:rsidR="00515174">
        <w:rPr>
          <w:rFonts w:ascii="Times New Roman" w:hAnsi="Times New Roman" w:cs="Times New Roman"/>
          <w:sz w:val="24"/>
          <w:szCs w:val="24"/>
        </w:rPr>
        <w:t>, factoriser, les égalités remarquables</w:t>
      </w:r>
    </w:p>
    <w:p w:rsidR="004C0530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Equations 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Formules d’aires et volumes</w:t>
      </w:r>
      <w:bookmarkStart w:id="0" w:name="_GoBack"/>
      <w:bookmarkEnd w:id="0"/>
    </w:p>
    <w:p w:rsidR="00515174" w:rsidRDefault="0051517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D44" w:rsidRDefault="00A64D44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Matériel à apporter : 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copies doubles (au moins 2 ou 3)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Calculatrice</w:t>
      </w:r>
      <w:r w:rsidR="0058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30" w:rsidRP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Matériel de géométrie</w:t>
      </w: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D44" w:rsidRDefault="00A64D44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i/>
          <w:sz w:val="28"/>
          <w:szCs w:val="28"/>
        </w:rPr>
        <w:t xml:space="preserve">Quelques conseils : </w:t>
      </w:r>
    </w:p>
    <w:p w:rsidR="004C0530" w:rsidRDefault="0051517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 présenter</w:t>
      </w:r>
      <w:r w:rsidR="004C0530">
        <w:rPr>
          <w:rFonts w:ascii="Times New Roman" w:hAnsi="Times New Roman" w:cs="Times New Roman"/>
          <w:sz w:val="24"/>
          <w:szCs w:val="24"/>
        </w:rPr>
        <w:t xml:space="preserve"> sa copie et son travail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Rédiger ses réponses</w:t>
      </w:r>
      <w:r w:rsidR="00A64D44">
        <w:rPr>
          <w:rFonts w:ascii="Times New Roman" w:hAnsi="Times New Roman" w:cs="Times New Roman"/>
          <w:sz w:val="24"/>
          <w:szCs w:val="24"/>
        </w:rPr>
        <w:t xml:space="preserve"> </w:t>
      </w:r>
      <w:r w:rsidR="007868FE">
        <w:rPr>
          <w:rFonts w:ascii="Times New Roman" w:hAnsi="Times New Roman" w:cs="Times New Roman"/>
          <w:sz w:val="24"/>
          <w:szCs w:val="24"/>
        </w:rPr>
        <w:t>et les mettre en évidence en les soulignant par exemple</w:t>
      </w:r>
    </w:p>
    <w:p w:rsidR="009B07C7" w:rsidRDefault="009B07C7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B07C7">
        <w:rPr>
          <w:rFonts w:ascii="Times New Roman" w:hAnsi="Times New Roman" w:cs="Times New Roman"/>
          <w:b/>
          <w:sz w:val="24"/>
          <w:szCs w:val="24"/>
        </w:rPr>
        <w:t>Chercher d’abord les exercices au brouillon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exercices peuvent être faits dans un ordre différent que celui proposé, à condition évidemment de bien écrire les numéros de chaque exercice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pas rester trop longtemps sur un exercice si on ne trouve pas la solution, y revenir à la fin s’il reste du temps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Repérer le nombre de points que rapporte chaque exercice</w:t>
      </w:r>
    </w:p>
    <w:p w:rsidR="007868FE" w:rsidRDefault="007868FE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Regarder l’heure régulièrement pour gérer son temps</w:t>
      </w:r>
    </w:p>
    <w:p w:rsidR="009B07C7" w:rsidRDefault="009B07C7" w:rsidP="007868FE">
      <w:pPr>
        <w:pStyle w:val="Paragraphedeliste"/>
        <w:spacing w:before="120" w:after="0" w:line="240" w:lineRule="auto"/>
        <w:ind w:left="10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868FE" w:rsidRPr="009B07C7" w:rsidRDefault="007868FE" w:rsidP="007868FE">
      <w:pPr>
        <w:pStyle w:val="Paragraphedeliste"/>
        <w:spacing w:before="120" w:after="0" w:line="240" w:lineRule="auto"/>
        <w:ind w:left="10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C0530" w:rsidRPr="009B07C7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530" w:rsidRP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C0530" w:rsidRPr="004C0530" w:rsidSect="004C05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4BC3"/>
    <w:multiLevelType w:val="hybridMultilevel"/>
    <w:tmpl w:val="E6481D46"/>
    <w:lvl w:ilvl="0" w:tplc="195EADD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0530"/>
    <w:rsid w:val="00070D73"/>
    <w:rsid w:val="000B5B6B"/>
    <w:rsid w:val="00256757"/>
    <w:rsid w:val="002969B6"/>
    <w:rsid w:val="00433BE6"/>
    <w:rsid w:val="004C0530"/>
    <w:rsid w:val="004E5337"/>
    <w:rsid w:val="00515174"/>
    <w:rsid w:val="005836E7"/>
    <w:rsid w:val="005D5B1C"/>
    <w:rsid w:val="006F7B1C"/>
    <w:rsid w:val="007868FE"/>
    <w:rsid w:val="007E3F71"/>
    <w:rsid w:val="0082541F"/>
    <w:rsid w:val="009B07C7"/>
    <w:rsid w:val="009E7AD0"/>
    <w:rsid w:val="00A64D44"/>
    <w:rsid w:val="00A74644"/>
    <w:rsid w:val="00AA13AB"/>
    <w:rsid w:val="00AC3704"/>
    <w:rsid w:val="00B0307F"/>
    <w:rsid w:val="00C41DB2"/>
    <w:rsid w:val="00CE4C7C"/>
    <w:rsid w:val="00F41203"/>
    <w:rsid w:val="00F7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HP</cp:lastModifiedBy>
  <cp:revision>2</cp:revision>
  <dcterms:created xsi:type="dcterms:W3CDTF">2019-02-03T17:17:00Z</dcterms:created>
  <dcterms:modified xsi:type="dcterms:W3CDTF">2019-02-03T17:17:00Z</dcterms:modified>
</cp:coreProperties>
</file>