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36" w:rsidRDefault="00392236" w:rsidP="00320A21">
      <w:pPr>
        <w:jc w:val="center"/>
      </w:pPr>
      <w:r>
        <w:t>Mini stages</w:t>
      </w:r>
      <w:r w:rsidR="00320A21">
        <w:t xml:space="preserve"> 2017-2018</w:t>
      </w:r>
    </w:p>
    <w:p w:rsidR="00392236" w:rsidRDefault="003922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81"/>
      </w:tblGrid>
      <w:tr w:rsidR="00392236" w:rsidTr="00392236">
        <w:tc>
          <w:tcPr>
            <w:tcW w:w="562" w:type="dxa"/>
          </w:tcPr>
          <w:p w:rsidR="00392236" w:rsidRDefault="00392236">
            <w:r>
              <w:t>17</w:t>
            </w:r>
          </w:p>
        </w:tc>
        <w:tc>
          <w:tcPr>
            <w:tcW w:w="3119" w:type="dxa"/>
          </w:tcPr>
          <w:p w:rsidR="00392236" w:rsidRDefault="00392236">
            <w:r>
              <w:t>Lycée  JAMAIN Rochefort</w:t>
            </w:r>
          </w:p>
        </w:tc>
        <w:tc>
          <w:tcPr>
            <w:tcW w:w="5381" w:type="dxa"/>
          </w:tcPr>
          <w:p w:rsidR="00392236" w:rsidRDefault="00392236" w:rsidP="00392236">
            <w:pPr>
              <w:ind w:firstLine="708"/>
            </w:pPr>
            <w:r>
              <w:t>CAP employé de vente B</w:t>
            </w:r>
          </w:p>
          <w:p w:rsidR="00392236" w:rsidRDefault="00392236" w:rsidP="00392236">
            <w:pPr>
              <w:ind w:firstLine="708"/>
            </w:pPr>
            <w:r>
              <w:t>Bac pro Commerce</w:t>
            </w:r>
          </w:p>
          <w:p w:rsidR="00392236" w:rsidRDefault="00392236" w:rsidP="00392236">
            <w:pPr>
              <w:ind w:firstLine="708"/>
            </w:pPr>
            <w:r>
              <w:t>Bac pro GA</w:t>
            </w:r>
          </w:p>
          <w:p w:rsidR="00392236" w:rsidRDefault="00392236" w:rsidP="00392236">
            <w:pPr>
              <w:ind w:firstLine="708"/>
            </w:pPr>
            <w:r>
              <w:t>CAP MMVF</w:t>
            </w:r>
          </w:p>
          <w:p w:rsidR="00392236" w:rsidRDefault="00392236" w:rsidP="00392236">
            <w:pPr>
              <w:ind w:firstLine="708"/>
            </w:pPr>
            <w:r>
              <w:t>CAP Arts de Broderie</w:t>
            </w:r>
          </w:p>
          <w:p w:rsidR="00392236" w:rsidRDefault="00392236" w:rsidP="00392236">
            <w:pPr>
              <w:ind w:firstLine="708"/>
            </w:pPr>
            <w:r>
              <w:t>Bac pro MMV</w:t>
            </w:r>
          </w:p>
          <w:p w:rsidR="00392236" w:rsidRDefault="00392236" w:rsidP="00392236">
            <w:pPr>
              <w:ind w:firstLine="708"/>
            </w:pPr>
            <w:r>
              <w:t>Bac pro ASSP structure</w:t>
            </w:r>
          </w:p>
        </w:tc>
      </w:tr>
      <w:tr w:rsidR="00392236" w:rsidTr="00392236">
        <w:tc>
          <w:tcPr>
            <w:tcW w:w="562" w:type="dxa"/>
          </w:tcPr>
          <w:p w:rsidR="00392236" w:rsidRDefault="00392236">
            <w:r>
              <w:t>37</w:t>
            </w:r>
          </w:p>
        </w:tc>
        <w:tc>
          <w:tcPr>
            <w:tcW w:w="3119" w:type="dxa"/>
          </w:tcPr>
          <w:p w:rsidR="00392236" w:rsidRDefault="00392236" w:rsidP="00392236">
            <w:pPr>
              <w:jc w:val="center"/>
            </w:pPr>
            <w:r>
              <w:t xml:space="preserve">LP D’Arsonval </w:t>
            </w:r>
            <w:proofErr w:type="spellStart"/>
            <w:r>
              <w:t>Joue-les-Tours</w:t>
            </w:r>
            <w:proofErr w:type="spellEnd"/>
          </w:p>
        </w:tc>
        <w:tc>
          <w:tcPr>
            <w:tcW w:w="5381" w:type="dxa"/>
          </w:tcPr>
          <w:p w:rsidR="00392236" w:rsidRDefault="00392236" w:rsidP="00392236">
            <w:pPr>
              <w:ind w:firstLine="708"/>
            </w:pPr>
            <w:r>
              <w:t>Bac pro étude et réalisation d’agencement</w:t>
            </w:r>
          </w:p>
          <w:p w:rsidR="00392236" w:rsidRDefault="00392236" w:rsidP="00392236">
            <w:pPr>
              <w:ind w:firstLine="708"/>
            </w:pPr>
            <w:r>
              <w:t>CAP ébéniste</w:t>
            </w:r>
          </w:p>
          <w:p w:rsidR="00392236" w:rsidRDefault="00392236" w:rsidP="00392236">
            <w:pPr>
              <w:ind w:firstLine="708"/>
            </w:pPr>
            <w:r>
              <w:t>Bac pro AMA Tapissier d’ameublement</w:t>
            </w:r>
          </w:p>
          <w:p w:rsidR="00392236" w:rsidRDefault="00392236" w:rsidP="00392236">
            <w:pPr>
              <w:ind w:firstLine="708"/>
            </w:pPr>
            <w:r>
              <w:t>Bac pro aménagement et finition du bâtiment</w:t>
            </w:r>
          </w:p>
          <w:p w:rsidR="00392236" w:rsidRDefault="00392236" w:rsidP="00392236">
            <w:pPr>
              <w:ind w:firstLine="708"/>
            </w:pPr>
            <w:r>
              <w:t>Bac pro AMA Métiers de l’enseigne et de la signalétique</w:t>
            </w:r>
          </w:p>
          <w:p w:rsidR="00392236" w:rsidRDefault="00392236" w:rsidP="00392236">
            <w:pPr>
              <w:ind w:firstLine="708"/>
            </w:pPr>
            <w:r>
              <w:t>Bac pro AMA Communication visuelle.</w:t>
            </w:r>
          </w:p>
          <w:p w:rsidR="00392236" w:rsidRDefault="00392236" w:rsidP="00392236">
            <w:pPr>
              <w:ind w:firstLine="708"/>
            </w:pPr>
            <w:r>
              <w:t>Bac pro Marchandisage visuel</w:t>
            </w:r>
          </w:p>
        </w:tc>
      </w:tr>
      <w:tr w:rsidR="00392236" w:rsidTr="00392236">
        <w:tc>
          <w:tcPr>
            <w:tcW w:w="562" w:type="dxa"/>
          </w:tcPr>
          <w:p w:rsidR="00392236" w:rsidRDefault="00392236">
            <w:r>
              <w:t>16</w:t>
            </w:r>
          </w:p>
        </w:tc>
        <w:tc>
          <w:tcPr>
            <w:tcW w:w="3119" w:type="dxa"/>
          </w:tcPr>
          <w:p w:rsidR="00392236" w:rsidRDefault="00392236">
            <w:r>
              <w:t>Lycée de l’image et du son.</w:t>
            </w:r>
          </w:p>
        </w:tc>
        <w:tc>
          <w:tcPr>
            <w:tcW w:w="5381" w:type="dxa"/>
          </w:tcPr>
          <w:p w:rsidR="00392236" w:rsidRDefault="00392236" w:rsidP="00392236">
            <w:pPr>
              <w:tabs>
                <w:tab w:val="left" w:pos="1215"/>
              </w:tabs>
            </w:pPr>
            <w:r>
              <w:t>Arts du son</w:t>
            </w:r>
          </w:p>
          <w:p w:rsidR="00392236" w:rsidRDefault="00392236" w:rsidP="00392236">
            <w:pPr>
              <w:tabs>
                <w:tab w:val="left" w:pos="1215"/>
              </w:tabs>
            </w:pPr>
            <w:r>
              <w:t>Arts visuels</w:t>
            </w:r>
          </w:p>
          <w:p w:rsidR="00392236" w:rsidRDefault="00392236" w:rsidP="00392236">
            <w:pPr>
              <w:tabs>
                <w:tab w:val="left" w:pos="1215"/>
              </w:tabs>
            </w:pPr>
            <w:r>
              <w:t>Arts du spectacle.</w:t>
            </w:r>
          </w:p>
        </w:tc>
      </w:tr>
      <w:tr w:rsidR="00392236" w:rsidTr="00392236">
        <w:tc>
          <w:tcPr>
            <w:tcW w:w="562" w:type="dxa"/>
          </w:tcPr>
          <w:p w:rsidR="00392236" w:rsidRDefault="00392236">
            <w:r>
              <w:t>79</w:t>
            </w:r>
          </w:p>
        </w:tc>
        <w:tc>
          <w:tcPr>
            <w:tcW w:w="3119" w:type="dxa"/>
          </w:tcPr>
          <w:p w:rsidR="00392236" w:rsidRDefault="00392236">
            <w:r>
              <w:t>Lycée les Terres Rouges</w:t>
            </w:r>
          </w:p>
        </w:tc>
        <w:tc>
          <w:tcPr>
            <w:tcW w:w="5381" w:type="dxa"/>
          </w:tcPr>
          <w:p w:rsidR="00392236" w:rsidRDefault="00392236">
            <w:r>
              <w:t>Métiers de l’</w:t>
            </w:r>
            <w:r w:rsidR="00320A21">
              <w:t>hôtellerie</w:t>
            </w:r>
          </w:p>
          <w:p w:rsidR="00392236" w:rsidRDefault="00392236" w:rsidP="00392236">
            <w:pPr>
              <w:tabs>
                <w:tab w:val="center" w:pos="2582"/>
              </w:tabs>
            </w:pPr>
            <w:r>
              <w:t>Services à la personne</w:t>
            </w:r>
            <w:r>
              <w:tab/>
              <w:t xml:space="preserve"> ATMFC et ASSP</w:t>
            </w:r>
          </w:p>
        </w:tc>
      </w:tr>
      <w:tr w:rsidR="00392236" w:rsidTr="00392236">
        <w:tc>
          <w:tcPr>
            <w:tcW w:w="562" w:type="dxa"/>
          </w:tcPr>
          <w:p w:rsidR="00392236" w:rsidRDefault="00392236">
            <w:r>
              <w:t>16</w:t>
            </w:r>
          </w:p>
        </w:tc>
        <w:tc>
          <w:tcPr>
            <w:tcW w:w="3119" w:type="dxa"/>
          </w:tcPr>
          <w:p w:rsidR="00392236" w:rsidRDefault="00392236">
            <w:r>
              <w:t>Lycée Saint Joseph l’Amandier</w:t>
            </w:r>
          </w:p>
          <w:p w:rsidR="00392236" w:rsidRDefault="00392236">
            <w:r>
              <w:t xml:space="preserve">Saint </w:t>
            </w:r>
            <w:r w:rsidR="00320A21">
              <w:t>Yrieix</w:t>
            </w:r>
            <w:r>
              <w:t xml:space="preserve"> sur </w:t>
            </w:r>
            <w:r w:rsidR="00320A21">
              <w:t>Charente.</w:t>
            </w:r>
          </w:p>
        </w:tc>
        <w:tc>
          <w:tcPr>
            <w:tcW w:w="5381" w:type="dxa"/>
          </w:tcPr>
          <w:p w:rsidR="00392236" w:rsidRDefault="00392236" w:rsidP="00392236">
            <w:pPr>
              <w:tabs>
                <w:tab w:val="left" w:pos="1035"/>
              </w:tabs>
            </w:pPr>
            <w:r>
              <w:t>CAP Cosmétique vente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>CAP Cuisine et restaurant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 xml:space="preserve">Cap </w:t>
            </w:r>
            <w:r w:rsidR="00320A21">
              <w:t>Esthétique</w:t>
            </w:r>
            <w:r>
              <w:t xml:space="preserve"> vente soins conseils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 xml:space="preserve">Bac pro Esthétique cosmétique </w:t>
            </w:r>
            <w:r w:rsidR="00320A21">
              <w:t>parfumerie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>Bac pro Cuisine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>Bac pro service</w:t>
            </w:r>
          </w:p>
          <w:p w:rsidR="00392236" w:rsidRDefault="00392236" w:rsidP="00392236">
            <w:pPr>
              <w:tabs>
                <w:tab w:val="left" w:pos="1035"/>
              </w:tabs>
            </w:pPr>
            <w:r>
              <w:t xml:space="preserve">Bac technologique Sciences et </w:t>
            </w:r>
            <w:r w:rsidR="00320A21">
              <w:t>technologie</w:t>
            </w:r>
            <w:r>
              <w:t xml:space="preserve"> de l’</w:t>
            </w:r>
            <w:r w:rsidR="00320A21">
              <w:t>hôtellerie</w:t>
            </w:r>
            <w:r>
              <w:t xml:space="preserve"> et de la restaurations</w:t>
            </w:r>
          </w:p>
        </w:tc>
      </w:tr>
      <w:tr w:rsidR="00392236" w:rsidTr="00392236">
        <w:tc>
          <w:tcPr>
            <w:tcW w:w="562" w:type="dxa"/>
          </w:tcPr>
          <w:p w:rsidR="00392236" w:rsidRDefault="0045668A">
            <w:r>
              <w:t>17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92236" w:rsidRDefault="0045668A">
            <w:r>
              <w:t>Lycée Hôtelier de La Rochelle</w:t>
            </w:r>
          </w:p>
        </w:tc>
        <w:tc>
          <w:tcPr>
            <w:tcW w:w="5381" w:type="dxa"/>
          </w:tcPr>
          <w:p w:rsidR="0045668A" w:rsidRPr="0045668A" w:rsidRDefault="0045668A" w:rsidP="0045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5668A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2</w:t>
            </w:r>
            <w:proofErr w:type="gramEnd"/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nde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 xml:space="preserve">Bac. </w:t>
            </w:r>
            <w:proofErr w:type="gramStart"/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STHR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fr-FR"/>
              </w:rPr>
              <w:t> 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Hôtellerie</w:t>
            </w:r>
            <w:proofErr w:type="gramEnd"/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Restauration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3 ans </w:t>
            </w:r>
          </w:p>
          <w:p w:rsidR="0045668A" w:rsidRPr="0045668A" w:rsidRDefault="0045668A" w:rsidP="004566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5668A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2</w:t>
            </w:r>
            <w:proofErr w:type="gramEnd"/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nde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Bac Pro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Cuisine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Commercialisation et Services en Restauration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3 ans</w:t>
            </w:r>
          </w:p>
          <w:p w:rsidR="00392236" w:rsidRDefault="0045668A" w:rsidP="0045668A">
            <w:r w:rsidRPr="0045668A">
              <w:rPr>
                <w:rFonts w:ascii="Times New Roman" w:eastAsia="Times New Roman" w:hAnsi="Symbol" w:cs="Times New Roman"/>
                <w:sz w:val="24"/>
                <w:szCs w:val="24"/>
                <w:lang w:eastAsia="fr-FR"/>
              </w:rPr>
              <w:t>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2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FR"/>
              </w:rPr>
              <w:t>nde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C.A.P.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Cuisine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</w:t>
            </w:r>
            <w:r w:rsidRPr="004566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Restaurant</w:t>
            </w:r>
            <w:r w:rsidRPr="0045668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2 ans</w:t>
            </w:r>
          </w:p>
        </w:tc>
      </w:tr>
      <w:tr w:rsidR="00392236" w:rsidTr="00392236">
        <w:tc>
          <w:tcPr>
            <w:tcW w:w="562" w:type="dxa"/>
          </w:tcPr>
          <w:p w:rsidR="00392236" w:rsidRDefault="00392236"/>
        </w:tc>
        <w:tc>
          <w:tcPr>
            <w:tcW w:w="3119" w:type="dxa"/>
          </w:tcPr>
          <w:p w:rsidR="00392236" w:rsidRDefault="00392236"/>
        </w:tc>
        <w:tc>
          <w:tcPr>
            <w:tcW w:w="5381" w:type="dxa"/>
          </w:tcPr>
          <w:p w:rsidR="00392236" w:rsidRDefault="00392236"/>
        </w:tc>
      </w:tr>
      <w:tr w:rsidR="00392236" w:rsidTr="00392236">
        <w:tc>
          <w:tcPr>
            <w:tcW w:w="562" w:type="dxa"/>
          </w:tcPr>
          <w:p w:rsidR="00392236" w:rsidRDefault="00392236"/>
        </w:tc>
        <w:tc>
          <w:tcPr>
            <w:tcW w:w="3119" w:type="dxa"/>
          </w:tcPr>
          <w:p w:rsidR="00392236" w:rsidRDefault="00392236"/>
        </w:tc>
        <w:tc>
          <w:tcPr>
            <w:tcW w:w="5381" w:type="dxa"/>
          </w:tcPr>
          <w:p w:rsidR="00392236" w:rsidRDefault="00392236"/>
        </w:tc>
      </w:tr>
    </w:tbl>
    <w:p w:rsidR="00392236" w:rsidRDefault="00392236"/>
    <w:sectPr w:rsidR="0039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36"/>
    <w:rsid w:val="00320A21"/>
    <w:rsid w:val="00392236"/>
    <w:rsid w:val="0045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6A86"/>
  <w15:chartTrackingRefBased/>
  <w15:docId w15:val="{05378789-BE53-421E-80D4-3908CA75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2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530F07E2</Template>
  <TotalTime>15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MICHALECK</dc:creator>
  <cp:keywords/>
  <dc:description/>
  <cp:lastModifiedBy>MARIE MICHALECK</cp:lastModifiedBy>
  <cp:revision>3</cp:revision>
  <dcterms:created xsi:type="dcterms:W3CDTF">2017-12-04T08:17:00Z</dcterms:created>
  <dcterms:modified xsi:type="dcterms:W3CDTF">2017-12-04T08:33:00Z</dcterms:modified>
</cp:coreProperties>
</file>