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576" w:rsidRDefault="00581576" w:rsidP="00581576">
      <w:pPr>
        <w:pStyle w:val="NormalWeb"/>
        <w:shd w:val="clear" w:color="auto" w:fill="E0E0E0"/>
        <w:spacing w:before="120" w:beforeAutospacing="0" w:after="120" w:afterAutospacing="0"/>
        <w:jc w:val="both"/>
        <w:rPr>
          <w:rFonts w:ascii="Arial" w:hAnsi="Arial" w:cs="Arial"/>
          <w:color w:val="474747"/>
          <w:sz w:val="14"/>
          <w:szCs w:val="14"/>
        </w:rPr>
      </w:pPr>
      <w:r>
        <w:rPr>
          <w:rFonts w:ascii="Arial" w:hAnsi="Arial" w:cs="Arial"/>
          <w:color w:val="474747"/>
          <w:sz w:val="14"/>
          <w:szCs w:val="14"/>
        </w:rPr>
        <w:t xml:space="preserve">L’art optique est apparu à partir des années 60 et exploitait la faillibilité de l’œil à travers des illusions d’optiques. A New York, en 1965,  le mouvement de l’art optique, ou Op Art, connait un début de reconnaissance internationale avec une exposition du </w:t>
      </w:r>
      <w:proofErr w:type="spellStart"/>
      <w:r>
        <w:rPr>
          <w:rFonts w:ascii="Arial" w:hAnsi="Arial" w:cs="Arial"/>
          <w:color w:val="474747"/>
          <w:sz w:val="14"/>
          <w:szCs w:val="14"/>
        </w:rPr>
        <w:t>MoMA</w:t>
      </w:r>
      <w:proofErr w:type="spellEnd"/>
      <w:r>
        <w:rPr>
          <w:rFonts w:ascii="Arial" w:hAnsi="Arial" w:cs="Arial"/>
          <w:color w:val="474747"/>
          <w:sz w:val="14"/>
          <w:szCs w:val="14"/>
        </w:rPr>
        <w:t>. Les tableaux ont des surfaces illusionnistes qui déclenchent des réactions visuelles extraordinaires chez le spectateur.</w:t>
      </w:r>
    </w:p>
    <w:p w:rsidR="00581576" w:rsidRDefault="00581576" w:rsidP="00581576">
      <w:pPr>
        <w:pStyle w:val="NormalWeb"/>
        <w:shd w:val="clear" w:color="auto" w:fill="E0E0E0"/>
        <w:spacing w:before="120" w:beforeAutospacing="0" w:after="120" w:afterAutospacing="0"/>
        <w:jc w:val="both"/>
        <w:rPr>
          <w:rFonts w:ascii="Arial" w:hAnsi="Arial" w:cs="Arial"/>
          <w:color w:val="474747"/>
          <w:sz w:val="14"/>
          <w:szCs w:val="14"/>
        </w:rPr>
      </w:pPr>
      <w:r>
        <w:rPr>
          <w:rFonts w:ascii="Arial" w:hAnsi="Arial" w:cs="Arial"/>
          <w:color w:val="474747"/>
          <w:sz w:val="14"/>
          <w:szCs w:val="14"/>
        </w:rPr>
        <w:t xml:space="preserve">Parmi les principaux artistes de l’Op Art, on peut citer Alexander Calder, </w:t>
      </w:r>
      <w:proofErr w:type="spellStart"/>
      <w:r>
        <w:rPr>
          <w:rFonts w:ascii="Arial" w:hAnsi="Arial" w:cs="Arial"/>
          <w:color w:val="474747"/>
          <w:sz w:val="14"/>
          <w:szCs w:val="14"/>
        </w:rPr>
        <w:t>Agam</w:t>
      </w:r>
      <w:proofErr w:type="spellEnd"/>
      <w:r>
        <w:rPr>
          <w:rFonts w:ascii="Arial" w:hAnsi="Arial" w:cs="Arial"/>
          <w:color w:val="474747"/>
          <w:sz w:val="14"/>
          <w:szCs w:val="14"/>
        </w:rPr>
        <w:t xml:space="preserve">, Daniel Buren, </w:t>
      </w:r>
      <w:proofErr w:type="spellStart"/>
      <w:r>
        <w:rPr>
          <w:rFonts w:ascii="Arial" w:hAnsi="Arial" w:cs="Arial"/>
          <w:color w:val="474747"/>
          <w:sz w:val="14"/>
          <w:szCs w:val="14"/>
        </w:rPr>
        <w:t>Jesùs</w:t>
      </w:r>
      <w:proofErr w:type="spellEnd"/>
      <w:r>
        <w:rPr>
          <w:rFonts w:ascii="Arial" w:hAnsi="Arial" w:cs="Arial"/>
          <w:color w:val="474747"/>
          <w:sz w:val="14"/>
          <w:szCs w:val="14"/>
        </w:rPr>
        <w:t xml:space="preserve">-Rafael Soto, Carlos Cruz-Diez, Youri </w:t>
      </w:r>
      <w:proofErr w:type="spellStart"/>
      <w:r>
        <w:rPr>
          <w:rFonts w:ascii="Arial" w:hAnsi="Arial" w:cs="Arial"/>
          <w:color w:val="474747"/>
          <w:sz w:val="14"/>
          <w:szCs w:val="14"/>
        </w:rPr>
        <w:t>Messen</w:t>
      </w:r>
      <w:proofErr w:type="spellEnd"/>
      <w:r>
        <w:rPr>
          <w:rFonts w:ascii="Arial" w:hAnsi="Arial" w:cs="Arial"/>
          <w:color w:val="474747"/>
          <w:sz w:val="14"/>
          <w:szCs w:val="14"/>
        </w:rPr>
        <w:t>-</w:t>
      </w:r>
      <w:proofErr w:type="spellStart"/>
      <w:r>
        <w:rPr>
          <w:rFonts w:ascii="Arial" w:hAnsi="Arial" w:cs="Arial"/>
          <w:color w:val="474747"/>
          <w:sz w:val="14"/>
          <w:szCs w:val="14"/>
        </w:rPr>
        <w:t>Jaschin</w:t>
      </w:r>
      <w:proofErr w:type="spellEnd"/>
      <w:r>
        <w:rPr>
          <w:rFonts w:ascii="Arial" w:hAnsi="Arial" w:cs="Arial"/>
          <w:color w:val="474747"/>
          <w:sz w:val="14"/>
          <w:szCs w:val="14"/>
        </w:rPr>
        <w:t xml:space="preserve">, Nicolas Schöffer, Julio Le Parc, Richard </w:t>
      </w:r>
      <w:proofErr w:type="spellStart"/>
      <w:r>
        <w:rPr>
          <w:rFonts w:ascii="Arial" w:hAnsi="Arial" w:cs="Arial"/>
          <w:color w:val="474747"/>
          <w:sz w:val="14"/>
          <w:szCs w:val="14"/>
        </w:rPr>
        <w:t>Anuszkiewicz</w:t>
      </w:r>
      <w:proofErr w:type="spellEnd"/>
      <w:r>
        <w:rPr>
          <w:rFonts w:ascii="Arial" w:hAnsi="Arial" w:cs="Arial"/>
          <w:color w:val="474747"/>
          <w:sz w:val="14"/>
          <w:szCs w:val="14"/>
        </w:rPr>
        <w:t xml:space="preserve">, Zanis </w:t>
      </w:r>
      <w:proofErr w:type="spellStart"/>
      <w:r>
        <w:rPr>
          <w:rFonts w:ascii="Arial" w:hAnsi="Arial" w:cs="Arial"/>
          <w:color w:val="474747"/>
          <w:sz w:val="14"/>
          <w:szCs w:val="14"/>
        </w:rPr>
        <w:t>Waldheims</w:t>
      </w:r>
      <w:proofErr w:type="spellEnd"/>
      <w:r>
        <w:rPr>
          <w:rFonts w:ascii="Arial" w:hAnsi="Arial" w:cs="Arial"/>
          <w:color w:val="474747"/>
          <w:sz w:val="14"/>
          <w:szCs w:val="14"/>
        </w:rPr>
        <w:t xml:space="preserve"> et évidemment Victor Vasarely.</w:t>
      </w:r>
    </w:p>
    <w:p w:rsidR="00A75D25" w:rsidRDefault="00581576">
      <w:r>
        <w:rPr>
          <w:noProof/>
          <w:lang w:eastAsia="fr-FR"/>
        </w:rPr>
        <w:drawing>
          <wp:inline distT="0" distB="0" distL="0" distR="0">
            <wp:extent cx="4067251" cy="4067251"/>
            <wp:effectExtent l="19050" t="0" r="9449" b="0"/>
            <wp:docPr id="1" name="Image 1" descr="http://www.op-art.co.uk/wp-content/uploads/2011/11/ve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p-art.co.uk/wp-content/uploads/2011/11/veg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405" cy="406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D25" w:rsidRPr="00A75D25" w:rsidRDefault="00A75D25">
      <w:pPr>
        <w:rPr>
          <w:sz w:val="56"/>
          <w:szCs w:val="56"/>
        </w:rPr>
      </w:pPr>
      <w:r w:rsidRPr="00A75D25">
        <w:rPr>
          <w:sz w:val="56"/>
          <w:szCs w:val="56"/>
        </w:rPr>
        <w:t>Soufflure : Vasarely Vega 1957</w:t>
      </w:r>
    </w:p>
    <w:p w:rsidR="00C50DA2" w:rsidRDefault="00A47B91">
      <w:r>
        <w:rPr>
          <w:noProof/>
          <w:lang w:eastAsia="fr-FR"/>
        </w:rPr>
        <w:lastRenderedPageBreak/>
        <w:drawing>
          <wp:inline distT="0" distB="0" distL="0" distR="0">
            <wp:extent cx="4157929" cy="4052443"/>
            <wp:effectExtent l="19050" t="0" r="0" b="0"/>
            <wp:docPr id="4" name="Image 4" descr="C:\Documents and Settings\prof\Mes documents\Mes images\img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rof\Mes documents\Mes images\img2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7261" t="26568" b="35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320" cy="4053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D25" w:rsidRPr="00A75D25" w:rsidRDefault="00A75D25">
      <w:pPr>
        <w:rPr>
          <w:sz w:val="40"/>
          <w:szCs w:val="40"/>
        </w:rPr>
      </w:pPr>
      <w:proofErr w:type="spellStart"/>
      <w:r w:rsidRPr="00A75D25">
        <w:rPr>
          <w:b/>
          <w:sz w:val="40"/>
          <w:szCs w:val="40"/>
        </w:rPr>
        <w:t>Yvaral</w:t>
      </w:r>
      <w:proofErr w:type="spellEnd"/>
      <w:r w:rsidRPr="00A75D25">
        <w:rPr>
          <w:b/>
          <w:sz w:val="40"/>
          <w:szCs w:val="40"/>
        </w:rPr>
        <w:t xml:space="preserve"> </w:t>
      </w:r>
      <w:r w:rsidRPr="00A75D25">
        <w:rPr>
          <w:i/>
          <w:sz w:val="40"/>
          <w:szCs w:val="40"/>
        </w:rPr>
        <w:t>Horizon structuré</w:t>
      </w:r>
      <w:r w:rsidRPr="00A75D25">
        <w:rPr>
          <w:sz w:val="40"/>
          <w:szCs w:val="40"/>
        </w:rPr>
        <w:t xml:space="preserve"> ,1978.</w:t>
      </w:r>
    </w:p>
    <w:p w:rsidR="00A47B91" w:rsidRDefault="00A47B91">
      <w:r>
        <w:rPr>
          <w:noProof/>
          <w:lang w:eastAsia="fr-FR"/>
        </w:rPr>
        <w:lastRenderedPageBreak/>
        <w:drawing>
          <wp:inline distT="0" distB="0" distL="0" distR="0">
            <wp:extent cx="4157929" cy="5227111"/>
            <wp:effectExtent l="19050" t="0" r="0" b="0"/>
            <wp:docPr id="5" name="Image 5" descr="C:\Documents and Settings\prof\Mes documents\Mes images\img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rof\Mes documents\Mes images\img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08" t="-1517" r="53362" b="59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29" cy="5227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D25" w:rsidRDefault="00A75D25">
      <w:pPr>
        <w:rPr>
          <w:sz w:val="44"/>
          <w:szCs w:val="44"/>
        </w:rPr>
      </w:pPr>
      <w:r w:rsidRPr="00A75D25">
        <w:rPr>
          <w:b/>
          <w:sz w:val="44"/>
          <w:szCs w:val="44"/>
        </w:rPr>
        <w:t>René Magritte</w:t>
      </w:r>
      <w:r w:rsidRPr="00A75D25">
        <w:rPr>
          <w:sz w:val="44"/>
          <w:szCs w:val="44"/>
        </w:rPr>
        <w:t xml:space="preserve"> (1898-1957), </w:t>
      </w:r>
      <w:r w:rsidRPr="00A75D25">
        <w:rPr>
          <w:i/>
          <w:sz w:val="44"/>
          <w:szCs w:val="44"/>
        </w:rPr>
        <w:t>La condition humaine</w:t>
      </w:r>
      <w:r w:rsidRPr="00A75D25">
        <w:rPr>
          <w:sz w:val="44"/>
          <w:szCs w:val="44"/>
        </w:rPr>
        <w:t>, 1935</w:t>
      </w:r>
    </w:p>
    <w:p w:rsidR="00455BF8" w:rsidRPr="00A75D25" w:rsidRDefault="00455BF8">
      <w:pPr>
        <w:rPr>
          <w:sz w:val="44"/>
          <w:szCs w:val="44"/>
        </w:rPr>
      </w:pPr>
      <w:r w:rsidRPr="00455BF8">
        <w:rPr>
          <w:b/>
          <w:sz w:val="44"/>
          <w:szCs w:val="44"/>
        </w:rPr>
        <w:t>Antoine Caron</w:t>
      </w:r>
      <w:r>
        <w:rPr>
          <w:sz w:val="44"/>
          <w:szCs w:val="44"/>
        </w:rPr>
        <w:t xml:space="preserve"> (1521-1599), </w:t>
      </w:r>
      <w:r w:rsidRPr="00455BF8">
        <w:rPr>
          <w:i/>
          <w:sz w:val="44"/>
          <w:szCs w:val="44"/>
        </w:rPr>
        <w:t>Auguste et sibylle.</w:t>
      </w:r>
    </w:p>
    <w:sectPr w:rsidR="00455BF8" w:rsidRPr="00A75D25" w:rsidSect="00C50D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581576"/>
    <w:rsid w:val="001D369B"/>
    <w:rsid w:val="002504FE"/>
    <w:rsid w:val="00455BF8"/>
    <w:rsid w:val="004D3FED"/>
    <w:rsid w:val="00581576"/>
    <w:rsid w:val="00A47B91"/>
    <w:rsid w:val="00A75D25"/>
    <w:rsid w:val="00AF1B62"/>
    <w:rsid w:val="00C50DA2"/>
    <w:rsid w:val="00DF0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0DA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81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81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15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451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3</Pages>
  <Words>125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</dc:creator>
  <cp:keywords/>
  <dc:description/>
  <cp:lastModifiedBy>prof</cp:lastModifiedBy>
  <cp:revision>4</cp:revision>
  <dcterms:created xsi:type="dcterms:W3CDTF">2013-09-05T07:09:00Z</dcterms:created>
  <dcterms:modified xsi:type="dcterms:W3CDTF">2013-11-21T08:17:00Z</dcterms:modified>
</cp:coreProperties>
</file>