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416" w:rsidRPr="00B5000B" w:rsidRDefault="00E1060C" w:rsidP="006E0365">
      <w:pPr>
        <w:spacing w:after="120"/>
        <w:jc w:val="both"/>
        <w:rPr>
          <w:b/>
          <w:color w:val="EEECE1" w:themeColor="background2"/>
          <w:sz w:val="28"/>
          <w:szCs w:val="28"/>
        </w:rPr>
      </w:pPr>
      <w:r w:rsidRPr="00E106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6" type="#_x0000_t202" style="position:absolute;left:0;text-align:left;margin-left:-55.95pt;margin-top:-51.2pt;width:566.4pt;height:2in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" filled="f" stroked="f">
            <v:fill o:detectmouseclick="t"/>
            <v:textbox style="mso-fit-shape-to-text:t">
              <w:txbxContent>
                <w:p w:rsidR="00B5000B" w:rsidRPr="00033D47" w:rsidRDefault="00B5000B" w:rsidP="00B5000B">
                  <w:pPr>
                    <w:jc w:val="center"/>
                    <w:rPr>
                      <w:b/>
                      <w:color w:val="C00000"/>
                      <w:sz w:val="48"/>
                      <w:szCs w:val="48"/>
                    </w:rPr>
                  </w:pPr>
                  <w:r w:rsidRPr="00033D47">
                    <w:rPr>
                      <w:b/>
                      <w:color w:val="C00000"/>
                      <w:sz w:val="48"/>
                      <w:szCs w:val="48"/>
                    </w:rPr>
                    <w:t>Cuisson des végétaux en ambiance humide</w:t>
                  </w:r>
                </w:p>
                <w:p w:rsidR="00B5000B" w:rsidRPr="00033D47" w:rsidRDefault="00B5000B" w:rsidP="00B5000B">
                  <w:pPr>
                    <w:jc w:val="center"/>
                    <w:rPr>
                      <w:b/>
                      <w:color w:val="C00000"/>
                      <w:sz w:val="48"/>
                      <w:szCs w:val="48"/>
                    </w:rPr>
                  </w:pPr>
                  <w:r w:rsidRPr="00033D47">
                    <w:rPr>
                      <w:b/>
                      <w:color w:val="C00000"/>
                      <w:sz w:val="48"/>
                      <w:szCs w:val="48"/>
                    </w:rPr>
                    <w:t>Fiche de synthèse</w:t>
                  </w:r>
                </w:p>
              </w:txbxContent>
            </v:textbox>
            <w10:wrap type="square"/>
          </v:shape>
        </w:pict>
      </w:r>
      <w:r w:rsidR="00F35416" w:rsidRPr="00B5000B">
        <w:rPr>
          <w:b/>
          <w:sz w:val="28"/>
          <w:szCs w:val="28"/>
        </w:rPr>
        <w:t>POCHER – DEPART LIQUIDE BOUILLANT</w:t>
      </w:r>
    </w:p>
    <w:p w:rsidR="00F35416" w:rsidRPr="00F35416" w:rsidRDefault="00F35416" w:rsidP="006E0365">
      <w:pPr>
        <w:spacing w:after="120"/>
        <w:jc w:val="both"/>
      </w:pPr>
      <w:r w:rsidRPr="00B5000B">
        <w:rPr>
          <w:b/>
          <w:color w:val="000000" w:themeColor="text1"/>
          <w:u w:val="single"/>
        </w:rPr>
        <w:t>DÉFINITION</w:t>
      </w:r>
      <w:r w:rsidR="00B5000B">
        <w:rPr>
          <w:b/>
          <w:color w:val="000000" w:themeColor="text1"/>
          <w:u w:val="single"/>
        </w:rPr>
        <w:t xml:space="preserve"> : </w:t>
      </w:r>
      <w:r w:rsidRPr="00F35416">
        <w:t>C’est cuire un aliment par immersion dans de l’eau bouillante</w:t>
      </w:r>
      <w:r>
        <w:t xml:space="preserve"> </w:t>
      </w:r>
      <w:r w:rsidRPr="00F35416">
        <w:t>(cuire à l’anglaise) un fond, du vin, du lait ou un sirop. Ce mode de</w:t>
      </w:r>
      <w:r>
        <w:t xml:space="preserve"> </w:t>
      </w:r>
      <w:r w:rsidRPr="00F35416">
        <w:t>cuisson permet de garder au maximum les éléments nutritifs à l’intérieur</w:t>
      </w:r>
      <w:r>
        <w:t xml:space="preserve"> </w:t>
      </w:r>
      <w:r w:rsidRPr="00F35416">
        <w:t>de l’aliment.</w:t>
      </w:r>
    </w:p>
    <w:p w:rsidR="00F35416" w:rsidRDefault="00F35416" w:rsidP="006E0365">
      <w:pPr>
        <w:spacing w:after="120"/>
        <w:jc w:val="both"/>
      </w:pPr>
      <w:r w:rsidRPr="00F35416">
        <w:t>Les pertes en éléments sapides et nutritifs sont fonction du degré</w:t>
      </w:r>
      <w:r>
        <w:t xml:space="preserve"> </w:t>
      </w:r>
      <w:r w:rsidRPr="00F35416">
        <w:t xml:space="preserve">de concentration du liquide de </w:t>
      </w:r>
      <w:r>
        <w:t>c</w:t>
      </w:r>
      <w:r w:rsidRPr="00F35416">
        <w:t>uisson : plus le liquide est concentré,</w:t>
      </w:r>
      <w:r>
        <w:t xml:space="preserve"> </w:t>
      </w:r>
      <w:r w:rsidRPr="00F35416">
        <w:t>moins les pertes sont importantes.</w:t>
      </w:r>
    </w:p>
    <w:p w:rsidR="00F35416" w:rsidRDefault="00F35416" w:rsidP="006E0365">
      <w:pPr>
        <w:spacing w:after="120"/>
        <w:jc w:val="both"/>
      </w:pPr>
      <w:r>
        <w:t xml:space="preserve">Les végétaux qui sont concernés par ce type de cuisson sont </w:t>
      </w:r>
      <w:r w:rsidR="00B705F2">
        <w:t>les légumes verts (haricots verts, petits pois, brocolis, choux fleurs, carottes, navets …)</w:t>
      </w:r>
    </w:p>
    <w:p w:rsidR="00B5000B" w:rsidRDefault="00B705F2" w:rsidP="006E0365">
      <w:pPr>
        <w:spacing w:after="120"/>
        <w:jc w:val="both"/>
      </w:pPr>
      <w:r>
        <w:t>Ces végétaux</w:t>
      </w:r>
      <w:r w:rsidR="00F35416">
        <w:t xml:space="preserve"> sont égouttés, liés avec un peu de beurre frais s’ils sont servis immédiatement, ou rafraîchit s’ils sont cuits en mise en place.</w:t>
      </w:r>
    </w:p>
    <w:p w:rsidR="00B5000B" w:rsidRDefault="00B5000B" w:rsidP="006E0365">
      <w:pPr>
        <w:spacing w:after="120"/>
        <w:jc w:val="both"/>
      </w:pPr>
    </w:p>
    <w:p w:rsidR="00B705F2" w:rsidRPr="00211421" w:rsidRDefault="00B705F2" w:rsidP="006E0365">
      <w:pPr>
        <w:spacing w:after="120"/>
        <w:jc w:val="both"/>
        <w:rPr>
          <w:b/>
          <w:u w:val="single"/>
        </w:rPr>
      </w:pPr>
      <w:r w:rsidRPr="00211421">
        <w:rPr>
          <w:b/>
          <w:u w:val="single"/>
        </w:rPr>
        <w:t>EXEMPLE CI-DESSOUS : Le brocoli</w:t>
      </w:r>
    </w:p>
    <w:p w:rsidR="00B705F2" w:rsidRPr="00B705F2" w:rsidRDefault="00B5000B" w:rsidP="006E0365">
      <w:pPr>
        <w:spacing w:after="12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2544445" cy="1631950"/>
            <wp:effectExtent l="0" t="0" r="8255" b="635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05F2" w:rsidRPr="00B705F2">
        <w:t>• Eplucher soigneusement les légumes, les effiler ou les</w:t>
      </w:r>
      <w:r w:rsidR="00B705F2">
        <w:t xml:space="preserve"> </w:t>
      </w:r>
      <w:r w:rsidR="00B705F2" w:rsidRPr="00B705F2">
        <w:t>écosser (selon leur nature).</w:t>
      </w:r>
      <w:r w:rsidRPr="00B5000B">
        <w:rPr>
          <w:noProof/>
          <w:lang w:eastAsia="fr-FR"/>
        </w:rPr>
        <w:t xml:space="preserve"> </w:t>
      </w:r>
    </w:p>
    <w:p w:rsidR="00B705F2" w:rsidRDefault="00B705F2" w:rsidP="006E0365">
      <w:pPr>
        <w:spacing w:after="120"/>
        <w:jc w:val="both"/>
      </w:pPr>
      <w:r w:rsidRPr="00B705F2">
        <w:t>• Laver les légumes très soigneusement dans plusieurs eau</w:t>
      </w:r>
      <w:r>
        <w:t>x</w:t>
      </w:r>
    </w:p>
    <w:p w:rsidR="00B705F2" w:rsidRDefault="00B705F2" w:rsidP="006E0365">
      <w:pPr>
        <w:spacing w:after="120"/>
        <w:jc w:val="both"/>
      </w:pPr>
    </w:p>
    <w:p w:rsidR="00B5000B" w:rsidRDefault="00B5000B" w:rsidP="006E0365">
      <w:pPr>
        <w:spacing w:after="120"/>
        <w:jc w:val="both"/>
      </w:pPr>
    </w:p>
    <w:p w:rsidR="00B5000B" w:rsidRDefault="00B5000B" w:rsidP="006E0365">
      <w:pPr>
        <w:spacing w:after="120"/>
        <w:jc w:val="both"/>
      </w:pPr>
    </w:p>
    <w:p w:rsidR="00B5000B" w:rsidRDefault="00B5000B" w:rsidP="006E0365">
      <w:pPr>
        <w:spacing w:after="120"/>
        <w:jc w:val="both"/>
      </w:pPr>
    </w:p>
    <w:p w:rsidR="00B5000B" w:rsidRDefault="006E0365" w:rsidP="006E0365">
      <w:pPr>
        <w:spacing w:after="12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29210</wp:posOffset>
            </wp:positionV>
            <wp:extent cx="2604770" cy="1925320"/>
            <wp:effectExtent l="0" t="0" r="508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05F2" w:rsidRPr="00B705F2">
        <w:t>• Faire bouillir une très grande quantité d’eau salée sur un</w:t>
      </w:r>
      <w:r w:rsidR="00B705F2">
        <w:t xml:space="preserve"> </w:t>
      </w:r>
      <w:r w:rsidR="00B705F2" w:rsidRPr="00B705F2">
        <w:t>brûleur puissant.</w:t>
      </w:r>
    </w:p>
    <w:p w:rsidR="00B5000B" w:rsidRPr="00B705F2" w:rsidRDefault="00B705F2" w:rsidP="006E0365">
      <w:pPr>
        <w:spacing w:after="120"/>
        <w:jc w:val="both"/>
      </w:pPr>
      <w:r w:rsidRPr="00B705F2">
        <w:t>• Plonger les légumes en une seule fois.</w:t>
      </w:r>
    </w:p>
    <w:p w:rsidR="00B5000B" w:rsidRDefault="00B5000B" w:rsidP="006E0365">
      <w:pPr>
        <w:spacing w:after="120"/>
        <w:jc w:val="both"/>
      </w:pPr>
    </w:p>
    <w:p w:rsidR="00B5000B" w:rsidRDefault="00B5000B" w:rsidP="006E0365">
      <w:pPr>
        <w:spacing w:after="120"/>
        <w:jc w:val="both"/>
      </w:pPr>
    </w:p>
    <w:p w:rsidR="00B5000B" w:rsidRDefault="00B5000B" w:rsidP="006E0365">
      <w:pPr>
        <w:spacing w:after="120"/>
        <w:jc w:val="both"/>
      </w:pPr>
    </w:p>
    <w:p w:rsidR="006E0365" w:rsidRDefault="006E0365" w:rsidP="006E0365">
      <w:pPr>
        <w:spacing w:after="120"/>
        <w:jc w:val="both"/>
      </w:pPr>
    </w:p>
    <w:p w:rsidR="006E0365" w:rsidRDefault="006E0365" w:rsidP="006E0365">
      <w:pPr>
        <w:spacing w:after="120"/>
        <w:jc w:val="both"/>
      </w:pPr>
    </w:p>
    <w:p w:rsidR="00B705F2" w:rsidRPr="00B705F2" w:rsidRDefault="006E0365" w:rsidP="006E0365">
      <w:pPr>
        <w:spacing w:after="12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62865</wp:posOffset>
            </wp:positionV>
            <wp:extent cx="2604770" cy="1959610"/>
            <wp:effectExtent l="0" t="0" r="5080" b="254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05F2" w:rsidRPr="00B705F2">
        <w:t>• Sonder l’à-point de la cuisson des légumes, soit en y goûtant</w:t>
      </w:r>
      <w:r w:rsidR="00B705F2">
        <w:t xml:space="preserve"> </w:t>
      </w:r>
      <w:r w:rsidR="00B705F2" w:rsidRPr="00B705F2">
        <w:t>(haricots verts), soit en piquant le trognon avec un</w:t>
      </w:r>
      <w:r w:rsidR="00B705F2">
        <w:t xml:space="preserve"> </w:t>
      </w:r>
      <w:r w:rsidR="00B705F2" w:rsidRPr="00B705F2">
        <w:t>couteau ou une aiguille à brider (choux fleurs).</w:t>
      </w:r>
    </w:p>
    <w:p w:rsidR="00B705F2" w:rsidRPr="00B705F2" w:rsidRDefault="00B705F2" w:rsidP="006E0365">
      <w:pPr>
        <w:spacing w:after="120"/>
        <w:jc w:val="both"/>
      </w:pPr>
      <w:r w:rsidRPr="00B705F2">
        <w:t>• Les rafraîchir dans de l’eau glacée, en les retirant à l’aide</w:t>
      </w:r>
      <w:r>
        <w:t xml:space="preserve"> </w:t>
      </w:r>
      <w:r w:rsidRPr="00B705F2">
        <w:t>d’une araignée...</w:t>
      </w:r>
    </w:p>
    <w:p w:rsidR="006E0365" w:rsidRDefault="00B705F2" w:rsidP="006E0365">
      <w:pPr>
        <w:spacing w:after="120"/>
        <w:jc w:val="both"/>
      </w:pPr>
      <w:r w:rsidRPr="00B705F2">
        <w:t>• S’assurer que les légumes sont parfaitement rafraîchis,</w:t>
      </w:r>
      <w:r>
        <w:t xml:space="preserve"> </w:t>
      </w:r>
      <w:r w:rsidRPr="00B705F2">
        <w:t>puis les égoutter soigneusement.</w:t>
      </w:r>
    </w:p>
    <w:p w:rsidR="006E0365" w:rsidRDefault="006E0365" w:rsidP="006E0365">
      <w:pPr>
        <w:spacing w:after="120"/>
        <w:jc w:val="both"/>
      </w:pPr>
    </w:p>
    <w:p w:rsidR="006E0365" w:rsidRDefault="006E0365" w:rsidP="006E0365">
      <w:pPr>
        <w:spacing w:after="120"/>
        <w:jc w:val="both"/>
      </w:pPr>
    </w:p>
    <w:p w:rsidR="00B705F2" w:rsidRDefault="00B705F2" w:rsidP="006E0365">
      <w:pPr>
        <w:spacing w:after="120"/>
        <w:jc w:val="both"/>
        <w:rPr>
          <w:b/>
          <w:bCs/>
          <w:i/>
          <w:iCs/>
        </w:rPr>
      </w:pPr>
      <w:r w:rsidRPr="00B705F2">
        <w:rPr>
          <w:b/>
          <w:bCs/>
          <w:i/>
          <w:iCs/>
        </w:rPr>
        <w:t>L’eau ne doit pas arrêter de bouillir ; dans le cas contraire,</w:t>
      </w:r>
      <w:r w:rsidR="00B5000B">
        <w:rPr>
          <w:b/>
          <w:bCs/>
          <w:i/>
          <w:iCs/>
        </w:rPr>
        <w:t xml:space="preserve"> </w:t>
      </w:r>
      <w:r w:rsidRPr="00B705F2">
        <w:rPr>
          <w:b/>
          <w:bCs/>
          <w:i/>
          <w:iCs/>
        </w:rPr>
        <w:t>elle doit reprendre l’ébullition immédiatement.</w:t>
      </w:r>
    </w:p>
    <w:p w:rsidR="006E0365" w:rsidRPr="006E0365" w:rsidRDefault="006E0365" w:rsidP="006E0365">
      <w:pPr>
        <w:spacing w:after="120"/>
        <w:jc w:val="both"/>
        <w:rPr>
          <w:b/>
          <w:bCs/>
          <w:iCs/>
          <w:sz w:val="28"/>
          <w:szCs w:val="28"/>
        </w:rPr>
      </w:pPr>
      <w:r w:rsidRPr="006E0365">
        <w:rPr>
          <w:b/>
          <w:bCs/>
          <w:iCs/>
          <w:sz w:val="28"/>
          <w:szCs w:val="28"/>
        </w:rPr>
        <w:lastRenderedPageBreak/>
        <w:t xml:space="preserve">POCHER – DEPART </w:t>
      </w:r>
      <w:r>
        <w:rPr>
          <w:b/>
          <w:bCs/>
          <w:iCs/>
          <w:sz w:val="28"/>
          <w:szCs w:val="28"/>
        </w:rPr>
        <w:t>LIQUIDE FROID</w:t>
      </w:r>
    </w:p>
    <w:p w:rsidR="006E0365" w:rsidRPr="006E0365" w:rsidRDefault="006E0365" w:rsidP="006E0365">
      <w:pPr>
        <w:spacing w:after="120"/>
        <w:jc w:val="both"/>
        <w:rPr>
          <w:bCs/>
          <w:iCs/>
        </w:rPr>
      </w:pPr>
      <w:r w:rsidRPr="006E0365">
        <w:rPr>
          <w:b/>
          <w:bCs/>
          <w:iCs/>
          <w:u w:val="single"/>
        </w:rPr>
        <w:t>DÉFINITION :</w:t>
      </w:r>
      <w:r>
        <w:rPr>
          <w:b/>
          <w:bCs/>
          <w:i/>
          <w:iCs/>
        </w:rPr>
        <w:t xml:space="preserve"> </w:t>
      </w:r>
      <w:r w:rsidRPr="006E0365">
        <w:rPr>
          <w:bCs/>
          <w:iCs/>
        </w:rPr>
        <w:t>C’est cuire à court-mouillement ou par immersion dans un liquide froid au départ (eau, fond, fumet...).</w:t>
      </w:r>
    </w:p>
    <w:p w:rsidR="006E0365" w:rsidRPr="006E0365" w:rsidRDefault="006E0365" w:rsidP="006E0365">
      <w:pPr>
        <w:spacing w:after="120"/>
        <w:jc w:val="both"/>
        <w:rPr>
          <w:bCs/>
          <w:iCs/>
        </w:rPr>
      </w:pPr>
      <w:r w:rsidRPr="006E0365">
        <w:rPr>
          <w:bCs/>
          <w:iCs/>
        </w:rPr>
        <w:t>Ce type de cuisson sert souvent à provoquer un échange de saveurs entre l’aliment traité, le liquide et la garniture aromatique.</w:t>
      </w:r>
    </w:p>
    <w:p w:rsidR="006E0365" w:rsidRDefault="006E0365" w:rsidP="006E0365">
      <w:pPr>
        <w:spacing w:after="120"/>
        <w:jc w:val="both"/>
        <w:rPr>
          <w:bCs/>
          <w:iCs/>
        </w:rPr>
      </w:pPr>
      <w:r w:rsidRPr="006E0365">
        <w:rPr>
          <w:bCs/>
          <w:iCs/>
        </w:rPr>
        <w:t>Le liquide s’enrichit ainsi en substances nutritives et aromatiques.</w:t>
      </w:r>
    </w:p>
    <w:p w:rsidR="00211421" w:rsidRPr="00211421" w:rsidRDefault="00211421" w:rsidP="00211421">
      <w:pPr>
        <w:spacing w:after="120"/>
        <w:jc w:val="both"/>
        <w:rPr>
          <w:bCs/>
          <w:iCs/>
        </w:rPr>
      </w:pPr>
      <w:r w:rsidRPr="00211421">
        <w:rPr>
          <w:bCs/>
          <w:iCs/>
        </w:rPr>
        <w:t xml:space="preserve">Les végétaux qui sont concernés par ce type de cuisson sont les légumes </w:t>
      </w:r>
      <w:r w:rsidR="002525DC">
        <w:rPr>
          <w:bCs/>
          <w:iCs/>
        </w:rPr>
        <w:t>amylacés.</w:t>
      </w:r>
    </w:p>
    <w:p w:rsidR="00211421" w:rsidRDefault="00211421" w:rsidP="006E0365">
      <w:pPr>
        <w:spacing w:after="120"/>
        <w:jc w:val="both"/>
        <w:rPr>
          <w:bCs/>
          <w:iCs/>
        </w:rPr>
      </w:pPr>
    </w:p>
    <w:p w:rsidR="00211421" w:rsidRDefault="00211421" w:rsidP="002525DC">
      <w:pPr>
        <w:spacing w:after="0"/>
        <w:jc w:val="both"/>
        <w:rPr>
          <w:b/>
          <w:bCs/>
          <w:iCs/>
          <w:u w:val="single"/>
        </w:rPr>
      </w:pPr>
      <w:r w:rsidRPr="00211421">
        <w:rPr>
          <w:b/>
          <w:bCs/>
          <w:iCs/>
          <w:u w:val="single"/>
        </w:rPr>
        <w:t xml:space="preserve">EXEMPLE CI-DESSOUS : </w:t>
      </w:r>
      <w:r>
        <w:rPr>
          <w:b/>
          <w:bCs/>
          <w:iCs/>
          <w:u w:val="single"/>
        </w:rPr>
        <w:t>La pomme de terre</w:t>
      </w:r>
    </w:p>
    <w:p w:rsidR="00211421" w:rsidRPr="00211421" w:rsidRDefault="00211421" w:rsidP="002525DC">
      <w:pPr>
        <w:spacing w:after="0"/>
        <w:jc w:val="both"/>
        <w:rPr>
          <w:b/>
          <w:bCs/>
          <w:iCs/>
          <w:u w:val="single"/>
        </w:rPr>
      </w:pPr>
      <w:r>
        <w:rPr>
          <w:b/>
          <w:bCs/>
          <w:i/>
          <w:iCs/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145415</wp:posOffset>
            </wp:positionV>
            <wp:extent cx="2548255" cy="2070100"/>
            <wp:effectExtent l="0" t="0" r="4445" b="635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421" w:rsidRPr="006E0365" w:rsidRDefault="006E0365" w:rsidP="002525DC">
      <w:pPr>
        <w:spacing w:after="0"/>
        <w:rPr>
          <w:b/>
          <w:bCs/>
          <w:i/>
          <w:iCs/>
        </w:rPr>
      </w:pPr>
      <w:r w:rsidRPr="006E0365">
        <w:rPr>
          <w:b/>
          <w:bCs/>
          <w:i/>
          <w:iCs/>
        </w:rPr>
        <w:t>• Répartir les pommes tournées dans une russe ou dans un</w:t>
      </w:r>
      <w:r>
        <w:rPr>
          <w:b/>
          <w:bCs/>
          <w:i/>
          <w:iCs/>
        </w:rPr>
        <w:t xml:space="preserve"> </w:t>
      </w:r>
      <w:r w:rsidRPr="006E0365">
        <w:rPr>
          <w:b/>
          <w:bCs/>
          <w:i/>
          <w:iCs/>
        </w:rPr>
        <w:t>rondeau.</w:t>
      </w:r>
    </w:p>
    <w:p w:rsidR="006E0365" w:rsidRPr="006E0365" w:rsidRDefault="006E0365" w:rsidP="002525DC">
      <w:pPr>
        <w:spacing w:after="0"/>
        <w:rPr>
          <w:b/>
          <w:bCs/>
          <w:i/>
          <w:iCs/>
        </w:rPr>
      </w:pPr>
      <w:r w:rsidRPr="006E0365">
        <w:rPr>
          <w:b/>
          <w:bCs/>
          <w:i/>
          <w:iCs/>
        </w:rPr>
        <w:t>• Recouvrir entièrement avec de l’eau froide.</w:t>
      </w:r>
    </w:p>
    <w:p w:rsidR="00211421" w:rsidRDefault="006E0365" w:rsidP="002525DC">
      <w:pPr>
        <w:spacing w:after="0"/>
        <w:rPr>
          <w:b/>
          <w:bCs/>
          <w:i/>
          <w:iCs/>
        </w:rPr>
      </w:pPr>
      <w:r w:rsidRPr="006E0365">
        <w:rPr>
          <w:b/>
          <w:bCs/>
          <w:i/>
          <w:iCs/>
        </w:rPr>
        <w:t>• Saler avec du gros sel.</w:t>
      </w:r>
    </w:p>
    <w:p w:rsidR="00211421" w:rsidRDefault="00211421" w:rsidP="006E0365">
      <w:pPr>
        <w:spacing w:after="120"/>
        <w:rPr>
          <w:b/>
          <w:bCs/>
          <w:i/>
          <w:iCs/>
        </w:rPr>
      </w:pPr>
    </w:p>
    <w:p w:rsidR="00211421" w:rsidRDefault="00211421" w:rsidP="006E0365">
      <w:pPr>
        <w:spacing w:after="120"/>
        <w:rPr>
          <w:b/>
          <w:bCs/>
          <w:i/>
          <w:iCs/>
        </w:rPr>
      </w:pPr>
    </w:p>
    <w:p w:rsidR="00211421" w:rsidRDefault="00211421" w:rsidP="006E0365">
      <w:pPr>
        <w:spacing w:after="120"/>
        <w:rPr>
          <w:b/>
          <w:bCs/>
          <w:i/>
          <w:iCs/>
        </w:rPr>
      </w:pPr>
    </w:p>
    <w:p w:rsidR="00211421" w:rsidRDefault="00211421" w:rsidP="006E0365">
      <w:pPr>
        <w:spacing w:after="120"/>
        <w:rPr>
          <w:b/>
          <w:bCs/>
          <w:i/>
          <w:iCs/>
        </w:rPr>
      </w:pPr>
    </w:p>
    <w:p w:rsidR="00211421" w:rsidRDefault="00211421" w:rsidP="006E0365">
      <w:pPr>
        <w:spacing w:after="120"/>
        <w:rPr>
          <w:b/>
          <w:bCs/>
          <w:i/>
          <w:iCs/>
        </w:rPr>
      </w:pPr>
    </w:p>
    <w:p w:rsidR="002525DC" w:rsidRDefault="002525DC" w:rsidP="006E0365">
      <w:pPr>
        <w:spacing w:after="120"/>
        <w:rPr>
          <w:b/>
          <w:bCs/>
          <w:i/>
          <w:iCs/>
        </w:rPr>
      </w:pPr>
      <w:r>
        <w:rPr>
          <w:b/>
          <w:bCs/>
          <w:i/>
          <w:iCs/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-2665730</wp:posOffset>
            </wp:positionH>
            <wp:positionV relativeFrom="paragraph">
              <wp:posOffset>232410</wp:posOffset>
            </wp:positionV>
            <wp:extent cx="2521585" cy="1837055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365" w:rsidRPr="006E0365" w:rsidRDefault="006E0365" w:rsidP="006E0365">
      <w:pPr>
        <w:spacing w:after="120"/>
        <w:rPr>
          <w:b/>
          <w:bCs/>
          <w:i/>
          <w:iCs/>
        </w:rPr>
      </w:pPr>
      <w:r w:rsidRPr="006E0365">
        <w:rPr>
          <w:b/>
          <w:bCs/>
          <w:i/>
          <w:iCs/>
        </w:rPr>
        <w:t>• Porter à ébullition.</w:t>
      </w:r>
    </w:p>
    <w:p w:rsidR="006E0365" w:rsidRPr="006E0365" w:rsidRDefault="006E0365" w:rsidP="006E0365">
      <w:pPr>
        <w:spacing w:after="120"/>
        <w:rPr>
          <w:b/>
          <w:bCs/>
          <w:i/>
          <w:iCs/>
        </w:rPr>
      </w:pPr>
      <w:r w:rsidRPr="006E0365">
        <w:rPr>
          <w:b/>
          <w:bCs/>
          <w:i/>
          <w:iCs/>
        </w:rPr>
        <w:t>• Écumer soigneusement.</w:t>
      </w:r>
    </w:p>
    <w:p w:rsidR="006E0365" w:rsidRDefault="006E0365" w:rsidP="006E0365">
      <w:pPr>
        <w:spacing w:after="120"/>
        <w:rPr>
          <w:b/>
          <w:bCs/>
          <w:i/>
          <w:iCs/>
        </w:rPr>
      </w:pPr>
      <w:r w:rsidRPr="006E0365">
        <w:rPr>
          <w:b/>
          <w:bCs/>
          <w:i/>
          <w:iCs/>
        </w:rPr>
        <w:t>• Cuire à très faible ébullition durant 18 à 20 minutes environ.</w:t>
      </w:r>
    </w:p>
    <w:p w:rsidR="00211421" w:rsidRDefault="00211421" w:rsidP="00211421">
      <w:pPr>
        <w:spacing w:after="120"/>
        <w:rPr>
          <w:b/>
          <w:bCs/>
          <w:i/>
          <w:iCs/>
        </w:rPr>
      </w:pPr>
    </w:p>
    <w:p w:rsidR="00211421" w:rsidRDefault="00211421" w:rsidP="00211421">
      <w:pPr>
        <w:spacing w:after="120"/>
        <w:rPr>
          <w:b/>
          <w:bCs/>
          <w:i/>
          <w:iCs/>
        </w:rPr>
      </w:pPr>
    </w:p>
    <w:p w:rsidR="00211421" w:rsidRDefault="00211421" w:rsidP="00211421">
      <w:pPr>
        <w:spacing w:after="120"/>
        <w:rPr>
          <w:b/>
          <w:bCs/>
          <w:i/>
          <w:iCs/>
        </w:rPr>
      </w:pPr>
    </w:p>
    <w:p w:rsidR="00211421" w:rsidRDefault="00211421" w:rsidP="00211421">
      <w:pPr>
        <w:spacing w:after="120"/>
        <w:rPr>
          <w:b/>
          <w:bCs/>
          <w:i/>
          <w:iCs/>
        </w:rPr>
      </w:pPr>
    </w:p>
    <w:p w:rsidR="00211421" w:rsidRPr="00211421" w:rsidRDefault="00211421" w:rsidP="00211421">
      <w:pPr>
        <w:spacing w:after="120"/>
        <w:rPr>
          <w:b/>
          <w:bCs/>
          <w:i/>
          <w:iCs/>
        </w:rPr>
      </w:pPr>
      <w:r>
        <w:rPr>
          <w:b/>
          <w:bCs/>
          <w:i/>
          <w:iCs/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12700</wp:posOffset>
            </wp:positionV>
            <wp:extent cx="2510155" cy="1828800"/>
            <wp:effectExtent l="0" t="0" r="444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421">
        <w:rPr>
          <w:b/>
          <w:bCs/>
          <w:i/>
          <w:iCs/>
        </w:rPr>
        <w:t>• S’assurer de la cuisson à l’aide d’une aiguille ou de la pointe d’un couteau d’office. S’il y a une résistance, les pommes de terre ne sont pas cuites.</w:t>
      </w:r>
    </w:p>
    <w:p w:rsidR="00211421" w:rsidRDefault="00211421" w:rsidP="00211421">
      <w:pPr>
        <w:spacing w:after="120"/>
        <w:rPr>
          <w:b/>
          <w:bCs/>
          <w:i/>
          <w:iCs/>
        </w:rPr>
      </w:pPr>
    </w:p>
    <w:p w:rsidR="00211421" w:rsidRDefault="00211421" w:rsidP="006E0365">
      <w:pPr>
        <w:spacing w:after="120"/>
        <w:rPr>
          <w:b/>
          <w:bCs/>
          <w:i/>
          <w:iCs/>
        </w:rPr>
      </w:pPr>
    </w:p>
    <w:p w:rsidR="00211421" w:rsidRDefault="00211421" w:rsidP="006E0365">
      <w:pPr>
        <w:spacing w:after="120"/>
        <w:rPr>
          <w:b/>
          <w:bCs/>
          <w:i/>
          <w:iCs/>
        </w:rPr>
      </w:pPr>
    </w:p>
    <w:p w:rsidR="00211421" w:rsidRDefault="00211421" w:rsidP="006E0365">
      <w:pPr>
        <w:spacing w:after="120"/>
        <w:rPr>
          <w:b/>
          <w:bCs/>
          <w:i/>
          <w:iCs/>
        </w:rPr>
      </w:pPr>
    </w:p>
    <w:p w:rsidR="00211421" w:rsidRDefault="002525DC" w:rsidP="006E0365">
      <w:pPr>
        <w:spacing w:after="120"/>
        <w:rPr>
          <w:b/>
          <w:bCs/>
          <w:i/>
          <w:iCs/>
        </w:rPr>
      </w:pPr>
      <w:bookmarkStart w:id="0" w:name="_GoBack"/>
      <w:bookmarkEnd w:id="0"/>
      <w:r>
        <w:rPr>
          <w:b/>
          <w:bCs/>
          <w:i/>
          <w:iCs/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-2628900</wp:posOffset>
            </wp:positionH>
            <wp:positionV relativeFrom="paragraph">
              <wp:posOffset>226695</wp:posOffset>
            </wp:positionV>
            <wp:extent cx="2484120" cy="1809115"/>
            <wp:effectExtent l="0" t="0" r="0" b="63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365" w:rsidRPr="006E0365" w:rsidRDefault="006E0365" w:rsidP="006E0365">
      <w:pPr>
        <w:spacing w:after="120"/>
        <w:rPr>
          <w:b/>
          <w:bCs/>
          <w:i/>
          <w:iCs/>
        </w:rPr>
      </w:pPr>
      <w:r w:rsidRPr="006E0365">
        <w:rPr>
          <w:b/>
          <w:bCs/>
          <w:i/>
          <w:iCs/>
        </w:rPr>
        <w:t>• Arrêter la cuisson en ajoutant un peu d’eau froide ou</w:t>
      </w:r>
      <w:r>
        <w:rPr>
          <w:b/>
          <w:bCs/>
          <w:i/>
          <w:iCs/>
        </w:rPr>
        <w:t xml:space="preserve"> </w:t>
      </w:r>
      <w:r w:rsidRPr="006E0365">
        <w:rPr>
          <w:b/>
          <w:bCs/>
          <w:i/>
          <w:iCs/>
        </w:rPr>
        <w:t>quelques glaçons.</w:t>
      </w:r>
    </w:p>
    <w:p w:rsidR="006E0365" w:rsidRPr="006E0365" w:rsidRDefault="006E0365" w:rsidP="006E0365">
      <w:pPr>
        <w:spacing w:after="120"/>
        <w:rPr>
          <w:b/>
          <w:bCs/>
          <w:i/>
          <w:iCs/>
        </w:rPr>
      </w:pPr>
      <w:r w:rsidRPr="006E0365">
        <w:rPr>
          <w:b/>
          <w:bCs/>
          <w:i/>
          <w:iCs/>
        </w:rPr>
        <w:t>• Réserver les pommes à l’anglaise sur le côté du fourneau</w:t>
      </w:r>
      <w:r>
        <w:rPr>
          <w:b/>
          <w:bCs/>
          <w:i/>
          <w:iCs/>
        </w:rPr>
        <w:t xml:space="preserve"> </w:t>
      </w:r>
      <w:r w:rsidRPr="006E0365">
        <w:rPr>
          <w:b/>
          <w:bCs/>
          <w:i/>
          <w:iCs/>
        </w:rPr>
        <w:t>à une température voisine de 80 °C.</w:t>
      </w:r>
    </w:p>
    <w:p w:rsidR="006E0365" w:rsidRPr="006E0365" w:rsidRDefault="006E0365" w:rsidP="006E0365">
      <w:pPr>
        <w:spacing w:after="120"/>
        <w:rPr>
          <w:b/>
          <w:bCs/>
          <w:i/>
          <w:iCs/>
        </w:rPr>
      </w:pPr>
      <w:r w:rsidRPr="006E0365">
        <w:rPr>
          <w:b/>
          <w:bCs/>
          <w:i/>
          <w:iCs/>
        </w:rPr>
        <w:t>• Dresser.</w:t>
      </w:r>
    </w:p>
    <w:p w:rsidR="006E0365" w:rsidRPr="00B705F2" w:rsidRDefault="006E0365" w:rsidP="006E0365">
      <w:pPr>
        <w:spacing w:after="120"/>
        <w:rPr>
          <w:b/>
          <w:bCs/>
          <w:i/>
          <w:iCs/>
        </w:rPr>
      </w:pPr>
      <w:r w:rsidRPr="006E0365">
        <w:rPr>
          <w:b/>
          <w:bCs/>
          <w:i/>
          <w:iCs/>
        </w:rPr>
        <w:t>• Égoutter soigneusement les pommes à l’aide d’une écumoire.</w:t>
      </w:r>
    </w:p>
    <w:sectPr w:rsidR="006E0365" w:rsidRPr="00B705F2" w:rsidSect="002525DC">
      <w:pgSz w:w="11906" w:h="16838"/>
      <w:pgMar w:top="624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35416"/>
    <w:rsid w:val="00033D47"/>
    <w:rsid w:val="00211421"/>
    <w:rsid w:val="002525DC"/>
    <w:rsid w:val="004E5649"/>
    <w:rsid w:val="006E0365"/>
    <w:rsid w:val="00AA4AF6"/>
    <w:rsid w:val="00B5000B"/>
    <w:rsid w:val="00B705F2"/>
    <w:rsid w:val="00BF5C22"/>
    <w:rsid w:val="00C91FD0"/>
    <w:rsid w:val="00D42F6C"/>
    <w:rsid w:val="00E1060C"/>
    <w:rsid w:val="00F35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F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0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0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0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0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404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</dc:creator>
  <cp:lastModifiedBy>Utilisateur</cp:lastModifiedBy>
  <cp:revision>3</cp:revision>
  <dcterms:created xsi:type="dcterms:W3CDTF">2015-10-29T13:01:00Z</dcterms:created>
  <dcterms:modified xsi:type="dcterms:W3CDTF">2015-10-29T12:11:00Z</dcterms:modified>
</cp:coreProperties>
</file>