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AF" w:rsidRDefault="00E901AF" w:rsidP="00E901AF">
      <w:pPr>
        <w:spacing w:after="200" w:line="276" w:lineRule="auto"/>
        <w:jc w:val="center"/>
        <w:rPr>
          <w:b/>
          <w:color w:val="FF0000"/>
          <w:sz w:val="36"/>
          <w:szCs w:val="36"/>
        </w:rPr>
      </w:pPr>
      <w:r w:rsidRPr="00DA49BA">
        <w:rPr>
          <w:b/>
          <w:color w:val="FF0000"/>
          <w:sz w:val="36"/>
          <w:szCs w:val="36"/>
        </w:rPr>
        <w:t>TARIFS DE RESTAURATION ET D’INTERNAT</w:t>
      </w:r>
    </w:p>
    <w:p w:rsidR="007E491C" w:rsidRPr="00DA49BA" w:rsidRDefault="007E491C" w:rsidP="00E901AF">
      <w:pPr>
        <w:spacing w:after="20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Année scolaire 2020-2021</w:t>
      </w:r>
      <w:bookmarkStart w:id="0" w:name="_GoBack"/>
      <w:bookmarkEnd w:id="0"/>
    </w:p>
    <w:p w:rsidR="00E901AF" w:rsidRPr="008E7DA8" w:rsidRDefault="00E901AF" w:rsidP="00E901AF">
      <w:pPr>
        <w:spacing w:after="200" w:line="276" w:lineRule="auto"/>
        <w:jc w:val="both"/>
        <w:rPr>
          <w:sz w:val="28"/>
          <w:szCs w:val="28"/>
        </w:rPr>
      </w:pPr>
    </w:p>
    <w:p w:rsidR="00E901AF" w:rsidRPr="008E7DA8" w:rsidRDefault="00E901AF" w:rsidP="00E901AF">
      <w:pPr>
        <w:spacing w:after="200" w:line="276" w:lineRule="auto"/>
        <w:jc w:val="both"/>
        <w:rPr>
          <w:sz w:val="28"/>
          <w:szCs w:val="28"/>
        </w:rPr>
      </w:pPr>
    </w:p>
    <w:bookmarkStart w:id="1" w:name="_MON_1652858067"/>
    <w:bookmarkEnd w:id="1"/>
    <w:p w:rsidR="00E901AF" w:rsidRDefault="00105E07" w:rsidP="00E901AF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object w:dxaOrig="10406" w:dyaOrig="5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4pt;height:217.8pt" o:ole="">
            <v:imagedata r:id="rId4" o:title="" croptop="2913f" cropbottom="10012f"/>
          </v:shape>
          <o:OLEObject Type="Embed" ProgID="Excel.Sheet.12" ShapeID="_x0000_i1025" DrawAspect="Content" ObjectID="_1672644040" r:id="rId5"/>
        </w:object>
      </w:r>
    </w:p>
    <w:p w:rsidR="00E901AF" w:rsidRDefault="00E901AF" w:rsidP="00E901AF">
      <w:pPr>
        <w:spacing w:after="200" w:line="276" w:lineRule="auto"/>
        <w:jc w:val="center"/>
        <w:rPr>
          <w:b/>
          <w:caps/>
          <w:color w:val="FF0000"/>
          <w:sz w:val="36"/>
          <w:szCs w:val="36"/>
        </w:rPr>
      </w:pPr>
    </w:p>
    <w:p w:rsidR="00E901AF" w:rsidRDefault="00E901AF" w:rsidP="00E901AF">
      <w:pPr>
        <w:spacing w:after="200" w:line="276" w:lineRule="auto"/>
        <w:jc w:val="center"/>
        <w:rPr>
          <w:b/>
          <w:caps/>
          <w:color w:val="FF0000"/>
          <w:sz w:val="36"/>
          <w:szCs w:val="36"/>
        </w:rPr>
      </w:pPr>
    </w:p>
    <w:p w:rsidR="00E901AF" w:rsidRPr="00DA49BA" w:rsidRDefault="00E901AF" w:rsidP="00E901AF">
      <w:pPr>
        <w:spacing w:after="200" w:line="276" w:lineRule="auto"/>
        <w:jc w:val="center"/>
        <w:rPr>
          <w:b/>
          <w:caps/>
          <w:color w:val="FF0000"/>
          <w:sz w:val="36"/>
          <w:szCs w:val="36"/>
        </w:rPr>
      </w:pPr>
      <w:r w:rsidRPr="00DA49BA">
        <w:rPr>
          <w:b/>
          <w:caps/>
          <w:color w:val="FF0000"/>
          <w:sz w:val="36"/>
          <w:szCs w:val="36"/>
        </w:rPr>
        <w:t>Régime de l’élève</w:t>
      </w:r>
    </w:p>
    <w:p w:rsidR="00E901AF" w:rsidRPr="008E7DA8" w:rsidRDefault="00E901AF" w:rsidP="00E901AF">
      <w:pPr>
        <w:spacing w:after="200" w:line="276" w:lineRule="auto"/>
        <w:jc w:val="both"/>
        <w:rPr>
          <w:sz w:val="28"/>
          <w:szCs w:val="28"/>
        </w:rPr>
      </w:pPr>
    </w:p>
    <w:p w:rsidR="00E901AF" w:rsidRPr="008E7DA8" w:rsidRDefault="00E901AF" w:rsidP="00E901AF">
      <w:pPr>
        <w:spacing w:after="200" w:line="276" w:lineRule="auto"/>
        <w:jc w:val="both"/>
        <w:rPr>
          <w:sz w:val="28"/>
          <w:szCs w:val="28"/>
        </w:rPr>
      </w:pPr>
      <w:r w:rsidRPr="008E7DA8">
        <w:rPr>
          <w:sz w:val="28"/>
          <w:szCs w:val="28"/>
        </w:rPr>
        <w:t xml:space="preserve">Lors de l’inscription, vous allez choisir la qualité de l’élève. </w:t>
      </w:r>
      <w:r w:rsidRPr="008E7DA8">
        <w:rPr>
          <w:b/>
          <w:sz w:val="28"/>
          <w:szCs w:val="28"/>
        </w:rPr>
        <w:t>L’admission à une qualité porte sur l’année scolaire complète.</w:t>
      </w:r>
      <w:r w:rsidRPr="008E7DA8">
        <w:rPr>
          <w:sz w:val="28"/>
          <w:szCs w:val="28"/>
        </w:rPr>
        <w:t xml:space="preserve"> (Toutefois, un délai est toléré à la rentrée, jusqu’au 20 septembre, pour signaler par écrit tout changement éventuel lié à l’emploi du temps.)</w:t>
      </w:r>
    </w:p>
    <w:p w:rsidR="00E901AF" w:rsidRPr="008E7DA8" w:rsidRDefault="00E901AF" w:rsidP="00E901AF">
      <w:pPr>
        <w:spacing w:after="200" w:line="276" w:lineRule="auto"/>
        <w:jc w:val="both"/>
        <w:rPr>
          <w:sz w:val="28"/>
          <w:szCs w:val="28"/>
        </w:rPr>
      </w:pPr>
      <w:r w:rsidRPr="008E7DA8">
        <w:rPr>
          <w:sz w:val="28"/>
          <w:szCs w:val="28"/>
        </w:rPr>
        <w:t xml:space="preserve">Les demandes de changement de régime ne peuvent être </w:t>
      </w:r>
      <w:r w:rsidRPr="008E7DA8">
        <w:rPr>
          <w:b/>
          <w:sz w:val="28"/>
          <w:szCs w:val="28"/>
        </w:rPr>
        <w:t xml:space="preserve">qu’exceptionnelles </w:t>
      </w:r>
      <w:r w:rsidRPr="008E7DA8">
        <w:rPr>
          <w:sz w:val="28"/>
          <w:szCs w:val="28"/>
        </w:rPr>
        <w:t xml:space="preserve">(changement de situation familiale, professionnelle déménagement, raison médicale…) </w:t>
      </w:r>
      <w:r w:rsidRPr="00DA49BA">
        <w:rPr>
          <w:b/>
          <w:sz w:val="28"/>
          <w:szCs w:val="28"/>
        </w:rPr>
        <w:t>et dûment justifiées.</w:t>
      </w:r>
    </w:p>
    <w:p w:rsidR="00E901AF" w:rsidRPr="008E7DA8" w:rsidRDefault="00E901AF" w:rsidP="00E901AF">
      <w:pPr>
        <w:spacing w:after="200" w:line="276" w:lineRule="auto"/>
        <w:jc w:val="both"/>
        <w:rPr>
          <w:sz w:val="28"/>
          <w:szCs w:val="28"/>
        </w:rPr>
      </w:pPr>
      <w:r w:rsidRPr="00DA49BA">
        <w:rPr>
          <w:b/>
          <w:sz w:val="28"/>
          <w:szCs w:val="28"/>
        </w:rPr>
        <w:t>Pour prendre effet au trimestre suivant,</w:t>
      </w:r>
      <w:r w:rsidRPr="008E7DA8">
        <w:rPr>
          <w:sz w:val="28"/>
          <w:szCs w:val="28"/>
        </w:rPr>
        <w:t xml:space="preserve"> les demandes écrites doivent être accordées par le chef d’établissement avant le 15 décembre 2020 pour le 2</w:t>
      </w:r>
      <w:r w:rsidRPr="008E7DA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 </w:t>
      </w:r>
      <w:r w:rsidRPr="008E7DA8">
        <w:rPr>
          <w:sz w:val="28"/>
          <w:szCs w:val="28"/>
        </w:rPr>
        <w:t xml:space="preserve">trimestre et avant le </w:t>
      </w:r>
      <w:r>
        <w:rPr>
          <w:sz w:val="28"/>
          <w:szCs w:val="28"/>
        </w:rPr>
        <w:br/>
      </w:r>
      <w:r w:rsidRPr="008E7DA8">
        <w:rPr>
          <w:sz w:val="28"/>
          <w:szCs w:val="28"/>
        </w:rPr>
        <w:t>15 mars 2021 pour le 3</w:t>
      </w:r>
      <w:r w:rsidRPr="008E7DA8">
        <w:rPr>
          <w:sz w:val="28"/>
          <w:szCs w:val="28"/>
          <w:vertAlign w:val="superscript"/>
        </w:rPr>
        <w:t>ème</w:t>
      </w:r>
      <w:r w:rsidRPr="008E7DA8">
        <w:rPr>
          <w:sz w:val="28"/>
          <w:szCs w:val="28"/>
        </w:rPr>
        <w:t xml:space="preserve"> trimestre.</w:t>
      </w:r>
    </w:p>
    <w:p w:rsidR="00F418C7" w:rsidRDefault="00F418C7"/>
    <w:sectPr w:rsidR="00F418C7" w:rsidSect="00DA49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AF"/>
    <w:rsid w:val="00105E07"/>
    <w:rsid w:val="00380AC7"/>
    <w:rsid w:val="007E491C"/>
    <w:rsid w:val="00E901AF"/>
    <w:rsid w:val="00F4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33E39E-B788-46EB-8578-261C80F7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E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E0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euille_de_calcul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fraisscol</cp:lastModifiedBy>
  <cp:revision>2</cp:revision>
  <cp:lastPrinted>2020-11-25T10:54:00Z</cp:lastPrinted>
  <dcterms:created xsi:type="dcterms:W3CDTF">2021-01-20T09:34:00Z</dcterms:created>
  <dcterms:modified xsi:type="dcterms:W3CDTF">2021-01-20T09:34:00Z</dcterms:modified>
</cp:coreProperties>
</file>