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FDE" w:rsidRDefault="00793FDE" w:rsidP="00793FDE">
      <w:pPr>
        <w:ind w:left="-426"/>
      </w:pPr>
      <w:r>
        <w:rPr>
          <w:noProof/>
          <w:lang w:eastAsia="fr-FR"/>
        </w:rPr>
        <w:drawing>
          <wp:anchor distT="0" distB="0" distL="114300" distR="114300" simplePos="0" relativeHeight="251658240" behindDoc="1" locked="0" layoutInCell="1" allowOverlap="1">
            <wp:simplePos x="0" y="0"/>
            <wp:positionH relativeFrom="column">
              <wp:posOffset>4171315</wp:posOffset>
            </wp:positionH>
            <wp:positionV relativeFrom="paragraph">
              <wp:posOffset>-377190</wp:posOffset>
            </wp:positionV>
            <wp:extent cx="2145030" cy="2667000"/>
            <wp:effectExtent l="19050" t="0" r="7620" b="0"/>
            <wp:wrapNone/>
            <wp:docPr id="1" name="Image 0" descr="fridakah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dakahlo.jpg"/>
                    <pic:cNvPicPr/>
                  </pic:nvPicPr>
                  <pic:blipFill>
                    <a:blip r:embed="rId5" cstate="print"/>
                    <a:srcRect b="16751"/>
                    <a:stretch>
                      <a:fillRect/>
                    </a:stretch>
                  </pic:blipFill>
                  <pic:spPr>
                    <a:xfrm>
                      <a:off x="0" y="0"/>
                      <a:ext cx="2145030" cy="2667000"/>
                    </a:xfrm>
                    <a:prstGeom prst="rect">
                      <a:avLst/>
                    </a:prstGeom>
                  </pic:spPr>
                </pic:pic>
              </a:graphicData>
            </a:graphic>
          </wp:anchor>
        </w:drawing>
      </w: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64.6pt;height:59.4pt" fillcolor="black">
            <v:shadow color="#868686"/>
            <v:textpath style="font-family:&quot;Chubby Cheeks&quot;;font-size:48pt" fitshape="t" trim="t" string="Frida Kahlo"/>
          </v:shape>
        </w:pict>
      </w:r>
    </w:p>
    <w:p w:rsidR="00793FDE" w:rsidRDefault="00793FDE" w:rsidP="00793FDE">
      <w:pPr>
        <w:spacing w:after="60"/>
        <w:ind w:left="-425"/>
        <w:rPr>
          <w:i/>
          <w:sz w:val="40"/>
          <w:szCs w:val="40"/>
        </w:rPr>
      </w:pPr>
      <w:r>
        <w:t xml:space="preserve">        </w:t>
      </w:r>
      <w:r w:rsidRPr="00793FDE">
        <w:rPr>
          <w:i/>
          <w:sz w:val="40"/>
          <w:szCs w:val="40"/>
        </w:rPr>
        <w:t>Autoportrait à la frontière entre le</w:t>
      </w:r>
    </w:p>
    <w:p w:rsidR="00793FDE" w:rsidRDefault="00793FDE" w:rsidP="00793FDE">
      <w:pPr>
        <w:spacing w:after="60"/>
        <w:ind w:left="-425"/>
        <w:rPr>
          <w:i/>
          <w:sz w:val="40"/>
          <w:szCs w:val="40"/>
        </w:rPr>
      </w:pPr>
      <w:r>
        <w:rPr>
          <w:i/>
          <w:sz w:val="40"/>
          <w:szCs w:val="40"/>
        </w:rPr>
        <w:t xml:space="preserve">            </w:t>
      </w:r>
      <w:r w:rsidRPr="00793FDE">
        <w:rPr>
          <w:i/>
          <w:sz w:val="40"/>
          <w:szCs w:val="40"/>
        </w:rPr>
        <w:t>Mexique et les Etats-Unis</w:t>
      </w:r>
    </w:p>
    <w:p w:rsidR="00793FDE" w:rsidRDefault="00793FDE" w:rsidP="00793FDE">
      <w:pPr>
        <w:spacing w:after="60"/>
        <w:ind w:left="-425"/>
        <w:rPr>
          <w:i/>
          <w:sz w:val="40"/>
          <w:szCs w:val="40"/>
        </w:rPr>
      </w:pPr>
    </w:p>
    <w:p w:rsidR="00793FDE" w:rsidRDefault="00793FDE" w:rsidP="00793FDE">
      <w:pPr>
        <w:spacing w:after="0"/>
        <w:ind w:left="-425"/>
        <w:rPr>
          <w:b/>
          <w:sz w:val="28"/>
          <w:szCs w:val="28"/>
          <w:u w:val="single"/>
        </w:rPr>
      </w:pPr>
      <w:r w:rsidRPr="00793FDE">
        <w:rPr>
          <w:b/>
          <w:sz w:val="28"/>
          <w:szCs w:val="28"/>
        </w:rPr>
        <w:t xml:space="preserve">     </w:t>
      </w:r>
      <w:r>
        <w:rPr>
          <w:b/>
          <w:sz w:val="28"/>
          <w:szCs w:val="28"/>
          <w:u w:val="single"/>
        </w:rPr>
        <w:t>Présentation de l'œuvre:</w:t>
      </w:r>
    </w:p>
    <w:p w:rsidR="00793FDE" w:rsidRDefault="00793FDE" w:rsidP="00793FDE">
      <w:pPr>
        <w:spacing w:after="0"/>
        <w:ind w:left="-425"/>
        <w:rPr>
          <w:sz w:val="24"/>
          <w:szCs w:val="24"/>
        </w:rPr>
      </w:pPr>
      <w:r>
        <w:rPr>
          <w:sz w:val="24"/>
          <w:szCs w:val="24"/>
        </w:rPr>
        <w:t xml:space="preserve">    </w:t>
      </w:r>
    </w:p>
    <w:p w:rsidR="00793FDE" w:rsidRPr="00793FDE" w:rsidRDefault="00793FDE" w:rsidP="002677AC">
      <w:pPr>
        <w:spacing w:after="0"/>
        <w:ind w:left="-425" w:right="-142"/>
        <w:jc w:val="both"/>
        <w:rPr>
          <w:sz w:val="24"/>
          <w:szCs w:val="24"/>
        </w:rPr>
      </w:pPr>
      <w:r>
        <w:rPr>
          <w:sz w:val="24"/>
          <w:szCs w:val="24"/>
        </w:rPr>
        <w:t xml:space="preserve">      </w:t>
      </w:r>
      <w:r w:rsidRPr="002677AC">
        <w:rPr>
          <w:i/>
          <w:sz w:val="24"/>
          <w:szCs w:val="24"/>
        </w:rPr>
        <w:t>Autoportrait à la frontière entre le Mexique et les Etats-Unis</w:t>
      </w:r>
      <w:r>
        <w:rPr>
          <w:sz w:val="24"/>
          <w:szCs w:val="24"/>
        </w:rPr>
        <w:t xml:space="preserve"> </w:t>
      </w:r>
      <w:r w:rsidR="002677AC">
        <w:rPr>
          <w:sz w:val="24"/>
          <w:szCs w:val="24"/>
        </w:rPr>
        <w:t xml:space="preserve">est une peinture à l'huile sur métal réalisée par Frida </w:t>
      </w:r>
      <w:proofErr w:type="spellStart"/>
      <w:r w:rsidR="002677AC">
        <w:rPr>
          <w:sz w:val="24"/>
          <w:szCs w:val="24"/>
        </w:rPr>
        <w:t>Kahlo</w:t>
      </w:r>
      <w:proofErr w:type="spellEnd"/>
      <w:r w:rsidR="002677AC">
        <w:rPr>
          <w:sz w:val="24"/>
          <w:szCs w:val="24"/>
        </w:rPr>
        <w:t xml:space="preserve"> en 1932. Elle mesure 31 x 35cm et appartient à la collection Manuel </w:t>
      </w:r>
      <w:proofErr w:type="spellStart"/>
      <w:r w:rsidR="002677AC">
        <w:rPr>
          <w:sz w:val="24"/>
          <w:szCs w:val="24"/>
        </w:rPr>
        <w:t>Reyero</w:t>
      </w:r>
      <w:proofErr w:type="spellEnd"/>
      <w:r w:rsidR="002677AC">
        <w:rPr>
          <w:sz w:val="24"/>
          <w:szCs w:val="24"/>
        </w:rPr>
        <w:t xml:space="preserve"> à New-York.</w:t>
      </w:r>
    </w:p>
    <w:p w:rsidR="002677AC" w:rsidRDefault="002677AC" w:rsidP="002677AC">
      <w:pPr>
        <w:spacing w:after="60"/>
        <w:ind w:left="-425" w:right="-426"/>
        <w:rPr>
          <w:b/>
          <w:sz w:val="28"/>
          <w:szCs w:val="28"/>
          <w:u w:val="single"/>
        </w:rPr>
      </w:pPr>
    </w:p>
    <w:p w:rsidR="002677AC" w:rsidRDefault="002677AC" w:rsidP="002677AC">
      <w:pPr>
        <w:spacing w:after="60"/>
        <w:ind w:left="-425" w:right="-426"/>
        <w:rPr>
          <w:b/>
          <w:sz w:val="28"/>
          <w:szCs w:val="28"/>
          <w:u w:val="single"/>
        </w:rPr>
      </w:pPr>
      <w:r>
        <w:rPr>
          <w:b/>
          <w:noProof/>
          <w:sz w:val="28"/>
          <w:szCs w:val="28"/>
          <w:u w:val="single"/>
          <w:lang w:eastAsia="fr-FR"/>
        </w:rPr>
        <w:drawing>
          <wp:anchor distT="0" distB="0" distL="114300" distR="114300" simplePos="0" relativeHeight="251659264" behindDoc="1" locked="0" layoutInCell="1" allowOverlap="1">
            <wp:simplePos x="0" y="0"/>
            <wp:positionH relativeFrom="column">
              <wp:posOffset>-187325</wp:posOffset>
            </wp:positionH>
            <wp:positionV relativeFrom="paragraph">
              <wp:posOffset>9525</wp:posOffset>
            </wp:positionV>
            <wp:extent cx="6176010" cy="5151120"/>
            <wp:effectExtent l="19050" t="0" r="0" b="0"/>
            <wp:wrapNone/>
            <wp:docPr id="2" name="Image 1" descr="kahlo-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hlo-16.jpg"/>
                    <pic:cNvPicPr/>
                  </pic:nvPicPr>
                  <pic:blipFill>
                    <a:blip r:embed="rId6" cstate="print"/>
                    <a:stretch>
                      <a:fillRect/>
                    </a:stretch>
                  </pic:blipFill>
                  <pic:spPr>
                    <a:xfrm>
                      <a:off x="0" y="0"/>
                      <a:ext cx="6176010" cy="5151120"/>
                    </a:xfrm>
                    <a:prstGeom prst="rect">
                      <a:avLst/>
                    </a:prstGeom>
                  </pic:spPr>
                </pic:pic>
              </a:graphicData>
            </a:graphic>
          </wp:anchor>
        </w:drawing>
      </w:r>
    </w:p>
    <w:p w:rsidR="002677AC" w:rsidRDefault="002677AC" w:rsidP="002677AC">
      <w:pPr>
        <w:spacing w:after="60"/>
        <w:ind w:left="-425" w:right="-426"/>
        <w:rPr>
          <w:b/>
          <w:sz w:val="28"/>
          <w:szCs w:val="28"/>
          <w:u w:val="single"/>
        </w:rPr>
      </w:pPr>
    </w:p>
    <w:p w:rsidR="002677AC" w:rsidRDefault="002677AC" w:rsidP="002677AC">
      <w:pPr>
        <w:spacing w:after="60"/>
        <w:ind w:left="-425" w:right="-426"/>
        <w:rPr>
          <w:b/>
          <w:sz w:val="28"/>
          <w:szCs w:val="28"/>
          <w:u w:val="single"/>
        </w:rPr>
      </w:pPr>
    </w:p>
    <w:p w:rsidR="00793FDE" w:rsidRDefault="00793FDE" w:rsidP="002677AC">
      <w:pPr>
        <w:spacing w:after="60"/>
        <w:ind w:left="-425" w:right="-426"/>
        <w:rPr>
          <w:b/>
          <w:sz w:val="28"/>
          <w:szCs w:val="28"/>
          <w:u w:val="single"/>
        </w:rPr>
      </w:pPr>
    </w:p>
    <w:p w:rsidR="002677AC" w:rsidRDefault="002677AC" w:rsidP="002677AC">
      <w:pPr>
        <w:spacing w:after="60"/>
        <w:ind w:left="-425" w:right="-426"/>
        <w:rPr>
          <w:b/>
          <w:sz w:val="28"/>
          <w:szCs w:val="28"/>
          <w:u w:val="single"/>
        </w:rPr>
      </w:pPr>
    </w:p>
    <w:p w:rsidR="002677AC" w:rsidRDefault="002677AC" w:rsidP="002677AC">
      <w:pPr>
        <w:spacing w:after="60"/>
        <w:ind w:left="-425" w:right="-426"/>
        <w:rPr>
          <w:b/>
          <w:sz w:val="28"/>
          <w:szCs w:val="28"/>
          <w:u w:val="single"/>
        </w:rPr>
      </w:pPr>
    </w:p>
    <w:p w:rsidR="002677AC" w:rsidRDefault="002677AC" w:rsidP="002677AC">
      <w:pPr>
        <w:spacing w:after="60"/>
        <w:ind w:left="-425" w:right="-426"/>
        <w:rPr>
          <w:b/>
          <w:sz w:val="28"/>
          <w:szCs w:val="28"/>
          <w:u w:val="single"/>
        </w:rPr>
      </w:pPr>
    </w:p>
    <w:p w:rsidR="002677AC" w:rsidRDefault="002677AC" w:rsidP="002677AC">
      <w:pPr>
        <w:spacing w:after="60"/>
        <w:ind w:left="-425" w:right="-426"/>
        <w:rPr>
          <w:b/>
          <w:sz w:val="28"/>
          <w:szCs w:val="28"/>
          <w:u w:val="single"/>
        </w:rPr>
      </w:pPr>
    </w:p>
    <w:p w:rsidR="002677AC" w:rsidRDefault="002677AC" w:rsidP="002677AC">
      <w:pPr>
        <w:spacing w:after="60"/>
        <w:ind w:left="-425" w:right="-426"/>
        <w:rPr>
          <w:b/>
          <w:sz w:val="28"/>
          <w:szCs w:val="28"/>
          <w:u w:val="single"/>
        </w:rPr>
      </w:pPr>
    </w:p>
    <w:p w:rsidR="002677AC" w:rsidRDefault="002677AC" w:rsidP="002677AC">
      <w:pPr>
        <w:spacing w:after="60"/>
        <w:ind w:left="-425" w:right="-426"/>
        <w:rPr>
          <w:b/>
          <w:sz w:val="28"/>
          <w:szCs w:val="28"/>
          <w:u w:val="single"/>
        </w:rPr>
      </w:pPr>
    </w:p>
    <w:p w:rsidR="002677AC" w:rsidRDefault="002677AC" w:rsidP="002677AC">
      <w:pPr>
        <w:spacing w:after="60"/>
        <w:ind w:left="-425" w:right="-426"/>
        <w:rPr>
          <w:b/>
          <w:sz w:val="28"/>
          <w:szCs w:val="28"/>
          <w:u w:val="single"/>
        </w:rPr>
      </w:pPr>
    </w:p>
    <w:p w:rsidR="002677AC" w:rsidRDefault="002677AC" w:rsidP="002677AC">
      <w:pPr>
        <w:spacing w:after="60"/>
        <w:ind w:left="-425" w:right="-426"/>
        <w:rPr>
          <w:b/>
          <w:sz w:val="28"/>
          <w:szCs w:val="28"/>
          <w:u w:val="single"/>
        </w:rPr>
      </w:pPr>
    </w:p>
    <w:p w:rsidR="002677AC" w:rsidRDefault="002677AC" w:rsidP="002677AC">
      <w:pPr>
        <w:spacing w:after="60"/>
        <w:ind w:left="-425" w:right="-426"/>
        <w:rPr>
          <w:b/>
          <w:sz w:val="28"/>
          <w:szCs w:val="28"/>
          <w:u w:val="single"/>
        </w:rPr>
      </w:pPr>
    </w:p>
    <w:p w:rsidR="002677AC" w:rsidRDefault="002677AC" w:rsidP="002677AC">
      <w:pPr>
        <w:spacing w:after="60"/>
        <w:ind w:left="-425" w:right="-426"/>
        <w:rPr>
          <w:b/>
          <w:sz w:val="28"/>
          <w:szCs w:val="28"/>
          <w:u w:val="single"/>
        </w:rPr>
      </w:pPr>
    </w:p>
    <w:p w:rsidR="002677AC" w:rsidRDefault="002677AC" w:rsidP="002677AC">
      <w:pPr>
        <w:spacing w:after="60"/>
        <w:ind w:left="-425" w:right="-426"/>
        <w:rPr>
          <w:b/>
          <w:sz w:val="28"/>
          <w:szCs w:val="28"/>
          <w:u w:val="single"/>
        </w:rPr>
      </w:pPr>
    </w:p>
    <w:p w:rsidR="002677AC" w:rsidRDefault="002677AC" w:rsidP="002677AC">
      <w:pPr>
        <w:spacing w:after="60"/>
        <w:ind w:left="-425" w:right="-426"/>
        <w:rPr>
          <w:b/>
          <w:sz w:val="28"/>
          <w:szCs w:val="28"/>
          <w:u w:val="single"/>
        </w:rPr>
      </w:pPr>
    </w:p>
    <w:p w:rsidR="002677AC" w:rsidRDefault="002677AC" w:rsidP="002677AC">
      <w:pPr>
        <w:spacing w:after="60"/>
        <w:ind w:left="-425" w:right="-426"/>
        <w:rPr>
          <w:b/>
          <w:sz w:val="28"/>
          <w:szCs w:val="28"/>
          <w:u w:val="single"/>
        </w:rPr>
      </w:pPr>
    </w:p>
    <w:p w:rsidR="002677AC" w:rsidRDefault="002677AC" w:rsidP="002677AC">
      <w:pPr>
        <w:spacing w:after="0"/>
        <w:ind w:left="-425" w:right="-142"/>
        <w:rPr>
          <w:b/>
          <w:sz w:val="28"/>
          <w:szCs w:val="28"/>
          <w:u w:val="single"/>
        </w:rPr>
      </w:pPr>
      <w:r w:rsidRPr="002677AC">
        <w:rPr>
          <w:b/>
          <w:sz w:val="28"/>
          <w:szCs w:val="28"/>
        </w:rPr>
        <w:lastRenderedPageBreak/>
        <w:t xml:space="preserve">     </w:t>
      </w:r>
      <w:r>
        <w:rPr>
          <w:b/>
          <w:sz w:val="28"/>
          <w:szCs w:val="28"/>
          <w:u w:val="single"/>
        </w:rPr>
        <w:t>Biographie de l'artiste:</w:t>
      </w:r>
    </w:p>
    <w:p w:rsidR="002677AC" w:rsidRDefault="002677AC" w:rsidP="002677AC">
      <w:pPr>
        <w:spacing w:after="0"/>
        <w:ind w:left="-425" w:right="-142"/>
        <w:rPr>
          <w:b/>
          <w:sz w:val="28"/>
          <w:szCs w:val="28"/>
          <w:u w:val="single"/>
        </w:rPr>
      </w:pPr>
    </w:p>
    <w:p w:rsidR="002677AC" w:rsidRDefault="002677AC" w:rsidP="00081B21">
      <w:pPr>
        <w:spacing w:after="0"/>
        <w:ind w:left="-425" w:right="-142"/>
        <w:jc w:val="both"/>
        <w:rPr>
          <w:sz w:val="24"/>
          <w:szCs w:val="24"/>
        </w:rPr>
      </w:pPr>
      <w:r w:rsidRPr="002677AC">
        <w:rPr>
          <w:sz w:val="24"/>
          <w:szCs w:val="24"/>
        </w:rPr>
        <w:t xml:space="preserve">     Frid</w:t>
      </w:r>
      <w:r>
        <w:rPr>
          <w:sz w:val="24"/>
          <w:szCs w:val="24"/>
        </w:rPr>
        <w:t xml:space="preserve">a </w:t>
      </w:r>
      <w:proofErr w:type="spellStart"/>
      <w:r>
        <w:rPr>
          <w:sz w:val="24"/>
          <w:szCs w:val="24"/>
        </w:rPr>
        <w:t>Kahlo</w:t>
      </w:r>
      <w:proofErr w:type="spellEnd"/>
      <w:r>
        <w:rPr>
          <w:sz w:val="24"/>
          <w:szCs w:val="24"/>
        </w:rPr>
        <w:t xml:space="preserve"> est une artiste peintre </w:t>
      </w:r>
      <w:r w:rsidR="002350AC">
        <w:rPr>
          <w:sz w:val="24"/>
          <w:szCs w:val="24"/>
        </w:rPr>
        <w:t xml:space="preserve">née </w:t>
      </w:r>
      <w:r>
        <w:rPr>
          <w:sz w:val="24"/>
          <w:szCs w:val="24"/>
        </w:rPr>
        <w:t xml:space="preserve">en 1907 à </w:t>
      </w:r>
      <w:proofErr w:type="spellStart"/>
      <w:r>
        <w:rPr>
          <w:sz w:val="24"/>
          <w:szCs w:val="24"/>
        </w:rPr>
        <w:t>Coyoacán</w:t>
      </w:r>
      <w:proofErr w:type="spellEnd"/>
      <w:r>
        <w:rPr>
          <w:sz w:val="24"/>
          <w:szCs w:val="24"/>
        </w:rPr>
        <w:t xml:space="preserve"> au </w:t>
      </w:r>
      <w:r w:rsidR="002350AC">
        <w:rPr>
          <w:sz w:val="24"/>
          <w:szCs w:val="24"/>
        </w:rPr>
        <w:t>Mexique. E</w:t>
      </w:r>
      <w:r>
        <w:rPr>
          <w:sz w:val="24"/>
          <w:szCs w:val="24"/>
        </w:rPr>
        <w:t xml:space="preserve">lle fut victime d'un accident de bus </w:t>
      </w:r>
      <w:r w:rsidR="002350AC">
        <w:rPr>
          <w:sz w:val="24"/>
          <w:szCs w:val="24"/>
        </w:rPr>
        <w:t>à l'âge de 18 ans qui la marqua à jamais. Elle souffrit toute sa vie des suites de ces blessures, notamment à la colonne vertébrale, et dû subir de nombreuses opérations et jusqu'à l'amputation d'un pied.</w:t>
      </w:r>
    </w:p>
    <w:p w:rsidR="002350AC" w:rsidRDefault="002350AC" w:rsidP="00081B21">
      <w:pPr>
        <w:spacing w:after="0"/>
        <w:ind w:left="-425" w:right="-142"/>
        <w:jc w:val="both"/>
        <w:rPr>
          <w:sz w:val="24"/>
          <w:szCs w:val="24"/>
        </w:rPr>
      </w:pPr>
      <w:r>
        <w:rPr>
          <w:sz w:val="24"/>
          <w:szCs w:val="24"/>
        </w:rPr>
        <w:t xml:space="preserve">     C'est après cet accident qu'elle se mit à peindre. L'ensemble de son œuvre parle de cet accident et de cette souffrance, ainsi que de sa relation avec le célèbre muraliste mexicain Diego Rivera.</w:t>
      </w:r>
    </w:p>
    <w:p w:rsidR="002350AC" w:rsidRDefault="002350AC" w:rsidP="00081B21">
      <w:pPr>
        <w:spacing w:after="0"/>
        <w:ind w:left="-425" w:right="-142"/>
        <w:jc w:val="both"/>
        <w:rPr>
          <w:sz w:val="24"/>
          <w:szCs w:val="24"/>
        </w:rPr>
      </w:pPr>
      <w:r>
        <w:rPr>
          <w:sz w:val="24"/>
          <w:szCs w:val="24"/>
        </w:rPr>
        <w:t xml:space="preserve">     Avec lui, elle partit vivre plusieurs années aux Etats-Unis où il avait des contrats pour peindre se</w:t>
      </w:r>
      <w:r w:rsidR="00B04B6D">
        <w:rPr>
          <w:sz w:val="24"/>
          <w:szCs w:val="24"/>
        </w:rPr>
        <w:t>s fresques. Elle mourût en 1954 à l'âge de 47 ans.</w:t>
      </w:r>
    </w:p>
    <w:p w:rsidR="00B04B6D" w:rsidRDefault="00B04B6D" w:rsidP="00081B21">
      <w:pPr>
        <w:spacing w:after="0"/>
        <w:ind w:left="-425" w:right="-142"/>
        <w:jc w:val="both"/>
        <w:rPr>
          <w:sz w:val="24"/>
          <w:szCs w:val="24"/>
        </w:rPr>
      </w:pPr>
    </w:p>
    <w:p w:rsidR="00B04B6D" w:rsidRDefault="00B04B6D" w:rsidP="00081B21">
      <w:pPr>
        <w:spacing w:after="0"/>
        <w:ind w:left="-425" w:right="-142"/>
        <w:jc w:val="both"/>
        <w:rPr>
          <w:sz w:val="24"/>
          <w:szCs w:val="24"/>
        </w:rPr>
      </w:pPr>
      <w:r>
        <w:rPr>
          <w:sz w:val="24"/>
          <w:szCs w:val="24"/>
        </w:rPr>
        <w:t xml:space="preserve">     </w:t>
      </w:r>
    </w:p>
    <w:p w:rsidR="00B04B6D" w:rsidRPr="00B04B6D" w:rsidRDefault="00B04B6D" w:rsidP="00081B21">
      <w:pPr>
        <w:spacing w:after="0"/>
        <w:ind w:left="-425" w:right="-142"/>
        <w:jc w:val="both"/>
        <w:rPr>
          <w:b/>
          <w:sz w:val="28"/>
          <w:szCs w:val="28"/>
          <w:u w:val="single"/>
        </w:rPr>
      </w:pPr>
      <w:r>
        <w:rPr>
          <w:sz w:val="24"/>
          <w:szCs w:val="24"/>
        </w:rPr>
        <w:t xml:space="preserve">     </w:t>
      </w:r>
      <w:r w:rsidRPr="00B04B6D">
        <w:rPr>
          <w:b/>
          <w:sz w:val="28"/>
          <w:szCs w:val="28"/>
          <w:u w:val="single"/>
        </w:rPr>
        <w:t>Contexte historique:</w:t>
      </w:r>
    </w:p>
    <w:p w:rsidR="00B04B6D" w:rsidRDefault="00B04B6D" w:rsidP="00081B21">
      <w:pPr>
        <w:spacing w:after="0"/>
        <w:ind w:left="-425" w:right="-142"/>
        <w:jc w:val="both"/>
        <w:rPr>
          <w:sz w:val="24"/>
          <w:szCs w:val="24"/>
        </w:rPr>
      </w:pPr>
    </w:p>
    <w:p w:rsidR="00B04B6D" w:rsidRDefault="00B04B6D" w:rsidP="00081B21">
      <w:pPr>
        <w:spacing w:after="0"/>
        <w:ind w:left="-425" w:right="-142"/>
        <w:jc w:val="both"/>
        <w:rPr>
          <w:sz w:val="24"/>
          <w:szCs w:val="24"/>
        </w:rPr>
      </w:pPr>
      <w:r>
        <w:rPr>
          <w:sz w:val="24"/>
          <w:szCs w:val="24"/>
        </w:rPr>
        <w:t xml:space="preserve">     L'œuvre date de 1932, peu de temps à après le mariage de Frida </w:t>
      </w:r>
      <w:proofErr w:type="spellStart"/>
      <w:r>
        <w:rPr>
          <w:sz w:val="24"/>
          <w:szCs w:val="24"/>
        </w:rPr>
        <w:t>Kahlo</w:t>
      </w:r>
      <w:proofErr w:type="spellEnd"/>
      <w:r>
        <w:rPr>
          <w:sz w:val="24"/>
          <w:szCs w:val="24"/>
        </w:rPr>
        <w:t xml:space="preserve"> avec Diego Rivera. Elle habite aux Etats-Unis depuis deux ans déjà lorsqu'elle peint ce tableau et commence à se lasser. Elle a fait plusieurs fausses couches et n'est pas heureuse.</w:t>
      </w:r>
    </w:p>
    <w:p w:rsidR="00B04B6D" w:rsidRDefault="00B04B6D" w:rsidP="00081B21">
      <w:pPr>
        <w:spacing w:after="0"/>
        <w:ind w:left="-425" w:right="-142"/>
        <w:jc w:val="both"/>
        <w:rPr>
          <w:sz w:val="24"/>
          <w:szCs w:val="24"/>
        </w:rPr>
      </w:pPr>
      <w:r>
        <w:rPr>
          <w:sz w:val="24"/>
          <w:szCs w:val="24"/>
        </w:rPr>
        <w:t xml:space="preserve">     Elle a un sentiment ambivalent puisqu'elle admire le progrès industriel des Etats-Unis (on peut penser que c'est Détroit qui est ici représenté car c'est une ville très industrialisée où le couple a séjourné et c'est à cet endroit que se trouvent les usines Ford) mais elle a la nostalgie du Mexique et elle ne supporte pas certains américains qu'elle rencontre.</w:t>
      </w:r>
    </w:p>
    <w:p w:rsidR="00CA1382" w:rsidRDefault="00CA1382" w:rsidP="00081B21">
      <w:pPr>
        <w:spacing w:after="0"/>
        <w:ind w:left="-425" w:right="-142"/>
        <w:jc w:val="both"/>
        <w:rPr>
          <w:sz w:val="24"/>
          <w:szCs w:val="24"/>
        </w:rPr>
      </w:pPr>
      <w:r>
        <w:rPr>
          <w:sz w:val="24"/>
          <w:szCs w:val="24"/>
        </w:rPr>
        <w:t xml:space="preserve">     A cette époque, le Mexique devient un pays socialiste comme l'URSS, ce qui ne plait pas vraiment aux américains.</w:t>
      </w:r>
    </w:p>
    <w:p w:rsidR="00CA1382" w:rsidRDefault="00CA1382" w:rsidP="002677AC">
      <w:pPr>
        <w:spacing w:after="0"/>
        <w:ind w:left="-425" w:right="-142"/>
        <w:rPr>
          <w:sz w:val="24"/>
          <w:szCs w:val="24"/>
        </w:rPr>
      </w:pPr>
    </w:p>
    <w:p w:rsidR="00CA1382" w:rsidRDefault="00CA1382" w:rsidP="002677AC">
      <w:pPr>
        <w:spacing w:after="0"/>
        <w:ind w:left="-425" w:right="-142"/>
        <w:rPr>
          <w:sz w:val="24"/>
          <w:szCs w:val="24"/>
        </w:rPr>
      </w:pPr>
    </w:p>
    <w:p w:rsidR="00CA1382" w:rsidRPr="00CA1382" w:rsidRDefault="00CA1382" w:rsidP="002677AC">
      <w:pPr>
        <w:spacing w:after="0"/>
        <w:ind w:left="-425" w:right="-142"/>
        <w:rPr>
          <w:b/>
          <w:sz w:val="28"/>
          <w:szCs w:val="28"/>
          <w:u w:val="single"/>
        </w:rPr>
      </w:pPr>
      <w:r>
        <w:rPr>
          <w:sz w:val="24"/>
          <w:szCs w:val="24"/>
        </w:rPr>
        <w:t xml:space="preserve">    </w:t>
      </w:r>
      <w:r w:rsidRPr="00CA1382">
        <w:rPr>
          <w:b/>
          <w:sz w:val="28"/>
          <w:szCs w:val="28"/>
          <w:u w:val="single"/>
        </w:rPr>
        <w:t>Description de l'œuvre:</w:t>
      </w:r>
    </w:p>
    <w:p w:rsidR="00CA1382" w:rsidRDefault="00CA1382" w:rsidP="002677AC">
      <w:pPr>
        <w:spacing w:after="0"/>
        <w:ind w:left="-425" w:right="-142"/>
        <w:rPr>
          <w:sz w:val="24"/>
          <w:szCs w:val="24"/>
        </w:rPr>
      </w:pPr>
    </w:p>
    <w:p w:rsidR="00CA1382" w:rsidRDefault="00CA1382" w:rsidP="00081B21">
      <w:pPr>
        <w:spacing w:after="0"/>
        <w:ind w:left="-425" w:right="-142"/>
        <w:jc w:val="both"/>
        <w:rPr>
          <w:sz w:val="24"/>
          <w:szCs w:val="24"/>
        </w:rPr>
      </w:pPr>
      <w:r>
        <w:rPr>
          <w:sz w:val="24"/>
          <w:szCs w:val="24"/>
        </w:rPr>
        <w:t xml:space="preserve">     Autoportrait à la frontière entre le Mexique et les Etats-Unis est une œuvre figurative faite à la peinture à l'huile. Il s'agit bien d'un autoportrait puisque c'est Frida elle-même qui est représentée (identifiable grâce à ses fameux sourcils "en forme d'ailes d'oiseau").</w:t>
      </w:r>
    </w:p>
    <w:p w:rsidR="00CA1382" w:rsidRDefault="00CA1382" w:rsidP="00081B21">
      <w:pPr>
        <w:spacing w:after="0"/>
        <w:ind w:left="-425" w:right="-142"/>
        <w:jc w:val="both"/>
        <w:rPr>
          <w:sz w:val="24"/>
          <w:szCs w:val="24"/>
        </w:rPr>
      </w:pPr>
    </w:p>
    <w:p w:rsidR="00CA1382" w:rsidRDefault="00CA1382" w:rsidP="00081B21">
      <w:pPr>
        <w:spacing w:after="0"/>
        <w:ind w:left="-425" w:right="-142"/>
        <w:jc w:val="both"/>
        <w:rPr>
          <w:sz w:val="24"/>
          <w:szCs w:val="24"/>
        </w:rPr>
      </w:pPr>
      <w:r>
        <w:rPr>
          <w:sz w:val="24"/>
          <w:szCs w:val="24"/>
        </w:rPr>
        <w:t xml:space="preserve">     Le tableau représente Frida debout sur un piédestal sur lequel est inscrit son nom "Carmen Rivera" (Carmen étant son deuxième prénom et Rivera son nom de femme mariée. C'est avec ces noms qu'elle signait ses tableaux au début de sa carrière).</w:t>
      </w:r>
    </w:p>
    <w:p w:rsidR="00CA1382" w:rsidRDefault="00CA1382" w:rsidP="00081B21">
      <w:pPr>
        <w:spacing w:after="0"/>
        <w:ind w:left="-425" w:right="-142"/>
        <w:jc w:val="both"/>
        <w:rPr>
          <w:sz w:val="24"/>
          <w:szCs w:val="24"/>
        </w:rPr>
      </w:pPr>
      <w:r>
        <w:rPr>
          <w:sz w:val="24"/>
          <w:szCs w:val="24"/>
        </w:rPr>
        <w:t xml:space="preserve">     Frida est vêtue d'une robe</w:t>
      </w:r>
      <w:r w:rsidR="00081B21">
        <w:rPr>
          <w:sz w:val="24"/>
          <w:szCs w:val="24"/>
        </w:rPr>
        <w:t xml:space="preserve"> rose et de gants blancs, le genre de robe qu'elle porte dans les soirées organisées par les riches américains. On voit qu'elle est bien apprêtée, bien coiffée et qu'elle porte un collier. Dans sa main droite elle tient une cigarette et dans la gauche un drapeau mexicain.</w:t>
      </w:r>
    </w:p>
    <w:p w:rsidR="00081B21" w:rsidRDefault="00081B21" w:rsidP="00081B21">
      <w:pPr>
        <w:spacing w:after="0"/>
        <w:ind w:left="-425" w:right="-142"/>
        <w:jc w:val="both"/>
        <w:rPr>
          <w:sz w:val="24"/>
          <w:szCs w:val="24"/>
        </w:rPr>
      </w:pPr>
    </w:p>
    <w:p w:rsidR="00081B21" w:rsidRDefault="00081B21" w:rsidP="00081B21">
      <w:pPr>
        <w:spacing w:after="0"/>
        <w:ind w:left="-425" w:right="-142"/>
        <w:jc w:val="both"/>
        <w:rPr>
          <w:sz w:val="24"/>
          <w:szCs w:val="24"/>
        </w:rPr>
      </w:pPr>
    </w:p>
    <w:p w:rsidR="00081B21" w:rsidRDefault="00081B21" w:rsidP="002677AC">
      <w:pPr>
        <w:spacing w:after="0"/>
        <w:ind w:left="-425" w:right="-142"/>
        <w:rPr>
          <w:sz w:val="24"/>
          <w:szCs w:val="24"/>
        </w:rPr>
      </w:pPr>
    </w:p>
    <w:p w:rsidR="00081B21" w:rsidRDefault="00081B21" w:rsidP="00081B21">
      <w:pPr>
        <w:spacing w:after="0"/>
        <w:ind w:left="-425" w:right="-142"/>
        <w:jc w:val="both"/>
        <w:rPr>
          <w:sz w:val="24"/>
          <w:szCs w:val="24"/>
        </w:rPr>
      </w:pPr>
      <w:r>
        <w:rPr>
          <w:sz w:val="24"/>
          <w:szCs w:val="24"/>
        </w:rPr>
        <w:lastRenderedPageBreak/>
        <w:t xml:space="preserve">     Le tableau est divisé en deux, comme le dit le titre avec le mot "frontière". C'est Frida qui incarne cette frontière:</w:t>
      </w:r>
    </w:p>
    <w:p w:rsidR="00081B21" w:rsidRDefault="00081B21" w:rsidP="00081B21">
      <w:pPr>
        <w:spacing w:after="0"/>
        <w:ind w:left="-425" w:right="-142"/>
        <w:jc w:val="both"/>
        <w:rPr>
          <w:sz w:val="24"/>
          <w:szCs w:val="24"/>
        </w:rPr>
      </w:pPr>
    </w:p>
    <w:p w:rsidR="00081B21" w:rsidRDefault="00081B21" w:rsidP="00081B21">
      <w:pPr>
        <w:spacing w:after="0"/>
        <w:ind w:left="-425" w:right="-142"/>
        <w:jc w:val="both"/>
        <w:rPr>
          <w:sz w:val="24"/>
          <w:szCs w:val="24"/>
        </w:rPr>
      </w:pPr>
      <w:r>
        <w:rPr>
          <w:sz w:val="24"/>
          <w:szCs w:val="24"/>
        </w:rPr>
        <w:t xml:space="preserve">     1/ D'un c</w:t>
      </w:r>
      <w:r w:rsidR="00975CD3">
        <w:rPr>
          <w:sz w:val="24"/>
          <w:szCs w:val="24"/>
        </w:rPr>
        <w:t>ôté, à gauche, sont représentés des éléments issus de la culture du Mexique comme le soleil et la lune, les astres vénérés par les civilisations mexicaines.  On retrouve également une pyramide aztèque ainsi que des gravats, comme des ruines. Des petites statuettes (idoles de la fécondité) jonchent le sol ainsi qu'une tête de mort.  Enfin, en bas du tableau, on distingue différentes plantes mexicaines qui prennent leurs racines dans la terre.</w:t>
      </w:r>
    </w:p>
    <w:p w:rsidR="00975CD3" w:rsidRDefault="00975CD3" w:rsidP="00081B21">
      <w:pPr>
        <w:spacing w:after="0"/>
        <w:ind w:left="-425" w:right="-142"/>
        <w:jc w:val="both"/>
        <w:rPr>
          <w:sz w:val="24"/>
          <w:szCs w:val="24"/>
        </w:rPr>
      </w:pPr>
    </w:p>
    <w:p w:rsidR="00975CD3" w:rsidRDefault="00975CD3" w:rsidP="00081B21">
      <w:pPr>
        <w:spacing w:after="0"/>
        <w:ind w:left="-425" w:right="-142"/>
        <w:jc w:val="both"/>
        <w:rPr>
          <w:sz w:val="24"/>
          <w:szCs w:val="24"/>
        </w:rPr>
      </w:pPr>
      <w:r>
        <w:rPr>
          <w:sz w:val="24"/>
          <w:szCs w:val="24"/>
        </w:rPr>
        <w:t xml:space="preserve">     2/ De l'autre côté, à droite, ce sont les Etats-Unis qui sont représentés avec le drapeau américain, les usines et leurs fumées (sur lesquelles il e</w:t>
      </w:r>
      <w:r w:rsidR="002C43CA">
        <w:rPr>
          <w:sz w:val="24"/>
          <w:szCs w:val="24"/>
        </w:rPr>
        <w:t>st écrit "Ford"), les buildings et les machines avec de gros tuyaux. La cigarette fait écho aux fumées des usines.</w:t>
      </w:r>
    </w:p>
    <w:p w:rsidR="002C43CA" w:rsidRDefault="002C43CA" w:rsidP="00081B21">
      <w:pPr>
        <w:spacing w:after="0"/>
        <w:ind w:left="-425" w:right="-142"/>
        <w:jc w:val="both"/>
        <w:rPr>
          <w:sz w:val="24"/>
          <w:szCs w:val="24"/>
        </w:rPr>
      </w:pPr>
      <w:r>
        <w:rPr>
          <w:sz w:val="24"/>
          <w:szCs w:val="24"/>
        </w:rPr>
        <w:t xml:space="preserve">     Plus bas, on retrouve différents objets de forme circulaire, l'un avec une ampoule, un autre qui semble émettre du son et celui qui est le plus à gauche est un moteur dont les fils entrent dans la terre et rejoignent les racines des plantes mexicaines.</w:t>
      </w:r>
    </w:p>
    <w:p w:rsidR="002C43CA" w:rsidRDefault="002C43CA" w:rsidP="00081B21">
      <w:pPr>
        <w:spacing w:after="0"/>
        <w:ind w:left="-425" w:right="-142"/>
        <w:jc w:val="both"/>
        <w:rPr>
          <w:sz w:val="24"/>
          <w:szCs w:val="24"/>
        </w:rPr>
      </w:pPr>
    </w:p>
    <w:p w:rsidR="002C43CA" w:rsidRDefault="002C43CA" w:rsidP="00701DD3">
      <w:pPr>
        <w:spacing w:after="0"/>
        <w:ind w:left="-425" w:right="-142"/>
        <w:jc w:val="both"/>
        <w:rPr>
          <w:sz w:val="24"/>
          <w:szCs w:val="24"/>
        </w:rPr>
      </w:pPr>
      <w:r>
        <w:rPr>
          <w:sz w:val="24"/>
          <w:szCs w:val="24"/>
        </w:rPr>
        <w:t xml:space="preserve">     Le tableau est à</w:t>
      </w:r>
      <w:r w:rsidR="00701DD3">
        <w:rPr>
          <w:sz w:val="24"/>
          <w:szCs w:val="24"/>
        </w:rPr>
        <w:t xml:space="preserve"> la fois ordonné</w:t>
      </w:r>
      <w:r>
        <w:rPr>
          <w:sz w:val="24"/>
          <w:szCs w:val="24"/>
        </w:rPr>
        <w:t xml:space="preserve"> (avec la présence d'une symétrie dont l'axe est Frida elle-même) et désordonné. Du côté américain, tout est bien organisé avec des lignes verticales reflétées par la pose de Frida, très droite. Du côté mexicain, c'est plus déstructuré.</w:t>
      </w:r>
    </w:p>
    <w:p w:rsidR="00701DD3" w:rsidRDefault="00701DD3" w:rsidP="00081B21">
      <w:pPr>
        <w:spacing w:after="0"/>
        <w:ind w:left="-425" w:right="-142"/>
        <w:jc w:val="both"/>
        <w:rPr>
          <w:sz w:val="24"/>
          <w:szCs w:val="24"/>
        </w:rPr>
      </w:pPr>
      <w:r>
        <w:rPr>
          <w:sz w:val="24"/>
          <w:szCs w:val="24"/>
        </w:rPr>
        <w:t xml:space="preserve">     La ligne d'horizon coupe le tableau sur sa largeur avec un premier tiers composé du ciel et des bâtiments. Cette partie représente l'arrière-plan du tableau. Sur la deuxième partie, au premier plan (deux tiers du tableau), c'est le sol qui est représenté.</w:t>
      </w:r>
    </w:p>
    <w:p w:rsidR="00701DD3" w:rsidRDefault="00701DD3" w:rsidP="00081B21">
      <w:pPr>
        <w:spacing w:after="0"/>
        <w:ind w:left="-425" w:right="-142"/>
        <w:jc w:val="both"/>
        <w:rPr>
          <w:sz w:val="24"/>
          <w:szCs w:val="24"/>
        </w:rPr>
      </w:pPr>
      <w:r>
        <w:rPr>
          <w:sz w:val="24"/>
          <w:szCs w:val="24"/>
        </w:rPr>
        <w:t xml:space="preserve">     Les lignes verticales sont récurrentes (cheminées d'usine, immeubles, racines, Frida). Dans le ciel on peut retrouver une forme répétitive, celle des nuages qui encadrent le soleil et la lune, et celle de la fumée des usines.</w:t>
      </w:r>
    </w:p>
    <w:p w:rsidR="00701DD3" w:rsidRDefault="00701DD3" w:rsidP="00081B21">
      <w:pPr>
        <w:spacing w:after="0"/>
        <w:ind w:left="-425" w:right="-142"/>
        <w:jc w:val="both"/>
        <w:rPr>
          <w:sz w:val="24"/>
          <w:szCs w:val="24"/>
        </w:rPr>
      </w:pPr>
    </w:p>
    <w:p w:rsidR="00701DD3" w:rsidRDefault="00701DD3" w:rsidP="00081B21">
      <w:pPr>
        <w:spacing w:after="0"/>
        <w:ind w:left="-425" w:right="-142"/>
        <w:jc w:val="both"/>
        <w:rPr>
          <w:sz w:val="24"/>
          <w:szCs w:val="24"/>
        </w:rPr>
      </w:pPr>
      <w:r>
        <w:rPr>
          <w:sz w:val="24"/>
          <w:szCs w:val="24"/>
        </w:rPr>
        <w:t xml:space="preserve">     Différentes couleurs sont utilisées dans ce tableau. A gauche, il s'agit surtout de couleurs chaudes, comme le jaune, l'orange, le brun. Elles semblent montrer un pays plus chaleureux, plus accueillant. A droite ce sont des couleurs plus froides comme le bleu et le gris du métal. Elles montrent un pays plus froid et déshumanisé.</w:t>
      </w:r>
    </w:p>
    <w:p w:rsidR="00701DD3" w:rsidRDefault="00701DD3" w:rsidP="00081B21">
      <w:pPr>
        <w:spacing w:after="0"/>
        <w:ind w:left="-425" w:right="-142"/>
        <w:jc w:val="both"/>
        <w:rPr>
          <w:sz w:val="24"/>
          <w:szCs w:val="24"/>
        </w:rPr>
      </w:pPr>
    </w:p>
    <w:p w:rsidR="00701DD3" w:rsidRDefault="00701DD3" w:rsidP="00081B21">
      <w:pPr>
        <w:spacing w:after="0"/>
        <w:ind w:left="-425" w:right="-142"/>
        <w:jc w:val="both"/>
        <w:rPr>
          <w:sz w:val="24"/>
          <w:szCs w:val="24"/>
        </w:rPr>
      </w:pPr>
      <w:r>
        <w:rPr>
          <w:sz w:val="24"/>
          <w:szCs w:val="24"/>
        </w:rPr>
        <w:t xml:space="preserve">     Le soleil et la lune sont des astres que les civilisations mexicaines vénéraient. On faisait des sacrifices humains en leur nom pour le fonctionnement et l'équilibre du cosmos. Le fer, et donc l'industrialisation (et le capitalisme, opposé au communisme et au socialisme) pourrait donc représenter le nouveau dieu pour les américains.</w:t>
      </w:r>
    </w:p>
    <w:p w:rsidR="00701DD3" w:rsidRDefault="00701DD3" w:rsidP="00081B21">
      <w:pPr>
        <w:spacing w:after="0"/>
        <w:ind w:left="-425" w:right="-142"/>
        <w:jc w:val="both"/>
        <w:rPr>
          <w:sz w:val="24"/>
          <w:szCs w:val="24"/>
        </w:rPr>
      </w:pPr>
      <w:r>
        <w:rPr>
          <w:sz w:val="24"/>
          <w:szCs w:val="24"/>
        </w:rPr>
        <w:t xml:space="preserve">     L'énergie provient des fils et donc du socle et des plantes mexicaines.</w:t>
      </w:r>
    </w:p>
    <w:p w:rsidR="002C43CA" w:rsidRDefault="002C43CA" w:rsidP="00081B21">
      <w:pPr>
        <w:spacing w:after="0"/>
        <w:ind w:left="-425" w:right="-142"/>
        <w:jc w:val="both"/>
        <w:rPr>
          <w:sz w:val="24"/>
          <w:szCs w:val="24"/>
        </w:rPr>
      </w:pPr>
    </w:p>
    <w:p w:rsidR="00081B21" w:rsidRDefault="00701DD3" w:rsidP="00081B21">
      <w:pPr>
        <w:spacing w:after="0"/>
        <w:ind w:left="-425" w:right="-142"/>
        <w:jc w:val="both"/>
        <w:rPr>
          <w:sz w:val="24"/>
          <w:szCs w:val="24"/>
        </w:rPr>
      </w:pPr>
      <w:r>
        <w:rPr>
          <w:sz w:val="24"/>
          <w:szCs w:val="24"/>
        </w:rPr>
        <w:t xml:space="preserve">     La lumière du tableau vient de Frida elle-même qui semble éclairer toute la scène, notamment grâce à sa robe rose. Cet éclairage semble dire que cette scène est vue par les yeux de Frida, c'est elle qui éclaire ces deux pays.</w:t>
      </w:r>
    </w:p>
    <w:p w:rsidR="000C1B9E" w:rsidRDefault="000C1B9E" w:rsidP="00081B21">
      <w:pPr>
        <w:spacing w:after="0"/>
        <w:ind w:left="-425" w:right="-142"/>
        <w:jc w:val="both"/>
        <w:rPr>
          <w:sz w:val="24"/>
          <w:szCs w:val="24"/>
        </w:rPr>
      </w:pPr>
    </w:p>
    <w:p w:rsidR="000C1B9E" w:rsidRDefault="000C1B9E" w:rsidP="00081B21">
      <w:pPr>
        <w:spacing w:after="0"/>
        <w:ind w:left="-425" w:right="-142"/>
        <w:jc w:val="both"/>
        <w:rPr>
          <w:sz w:val="24"/>
          <w:szCs w:val="24"/>
        </w:rPr>
      </w:pPr>
      <w:r>
        <w:rPr>
          <w:sz w:val="24"/>
          <w:szCs w:val="24"/>
        </w:rPr>
        <w:t xml:space="preserve">     </w:t>
      </w:r>
    </w:p>
    <w:p w:rsidR="000C1B9E" w:rsidRDefault="000C1B9E" w:rsidP="000C1B9E">
      <w:pPr>
        <w:spacing w:after="0"/>
        <w:ind w:left="-425" w:right="-142"/>
        <w:jc w:val="both"/>
        <w:rPr>
          <w:sz w:val="24"/>
          <w:szCs w:val="24"/>
        </w:rPr>
      </w:pPr>
      <w:r>
        <w:rPr>
          <w:sz w:val="24"/>
          <w:szCs w:val="24"/>
        </w:rPr>
        <w:lastRenderedPageBreak/>
        <w:t xml:space="preserve">     Les différences entre les deux pays sont soulignées par plusieurs choses:</w:t>
      </w:r>
    </w:p>
    <w:p w:rsidR="000C1B9E" w:rsidRDefault="000C1B9E" w:rsidP="000C1B9E">
      <w:pPr>
        <w:pStyle w:val="Paragraphedeliste"/>
        <w:numPr>
          <w:ilvl w:val="0"/>
          <w:numId w:val="2"/>
        </w:numPr>
        <w:spacing w:after="0"/>
        <w:ind w:right="-142"/>
        <w:jc w:val="both"/>
        <w:rPr>
          <w:sz w:val="24"/>
          <w:szCs w:val="24"/>
        </w:rPr>
      </w:pPr>
      <w:r>
        <w:rPr>
          <w:sz w:val="24"/>
          <w:szCs w:val="24"/>
        </w:rPr>
        <w:t>Les nuages mexicains sont naturels, alors que la fumée américaine est polluante et d'origine humaine (ou industrielle).</w:t>
      </w:r>
    </w:p>
    <w:p w:rsidR="000C1B9E" w:rsidRDefault="000C1B9E" w:rsidP="000C1B9E">
      <w:pPr>
        <w:pStyle w:val="Paragraphedeliste"/>
        <w:numPr>
          <w:ilvl w:val="0"/>
          <w:numId w:val="2"/>
        </w:numPr>
        <w:spacing w:after="0"/>
        <w:ind w:right="-142"/>
        <w:jc w:val="both"/>
        <w:rPr>
          <w:sz w:val="24"/>
          <w:szCs w:val="24"/>
        </w:rPr>
      </w:pPr>
      <w:r>
        <w:rPr>
          <w:sz w:val="24"/>
          <w:szCs w:val="24"/>
        </w:rPr>
        <w:t>La pyramide précolombienne s'oppose aux gratte-ciels américains.</w:t>
      </w:r>
    </w:p>
    <w:p w:rsidR="000C1B9E" w:rsidRPr="000C1B9E" w:rsidRDefault="000C1B9E" w:rsidP="000C1B9E">
      <w:pPr>
        <w:pStyle w:val="Paragraphedeliste"/>
        <w:numPr>
          <w:ilvl w:val="0"/>
          <w:numId w:val="2"/>
        </w:numPr>
        <w:spacing w:after="0"/>
        <w:ind w:right="-142"/>
        <w:jc w:val="both"/>
        <w:rPr>
          <w:sz w:val="24"/>
          <w:szCs w:val="24"/>
        </w:rPr>
      </w:pPr>
      <w:r>
        <w:rPr>
          <w:sz w:val="24"/>
          <w:szCs w:val="24"/>
        </w:rPr>
        <w:t>Les plantes (naturelles) s'opposent aux appareils modernes (industriels).</w:t>
      </w:r>
    </w:p>
    <w:p w:rsidR="000C1B9E" w:rsidRDefault="000C1B9E" w:rsidP="00081B21">
      <w:pPr>
        <w:spacing w:after="0"/>
        <w:ind w:left="-425" w:right="-142"/>
        <w:jc w:val="both"/>
        <w:rPr>
          <w:sz w:val="24"/>
          <w:szCs w:val="24"/>
        </w:rPr>
      </w:pPr>
    </w:p>
    <w:p w:rsidR="000C1B9E" w:rsidRDefault="000C1B9E" w:rsidP="00081B21">
      <w:pPr>
        <w:spacing w:after="0"/>
        <w:ind w:left="-425" w:right="-142"/>
        <w:jc w:val="both"/>
        <w:rPr>
          <w:sz w:val="24"/>
          <w:szCs w:val="24"/>
        </w:rPr>
      </w:pPr>
    </w:p>
    <w:p w:rsidR="000C1B9E" w:rsidRDefault="000C1B9E" w:rsidP="00081B21">
      <w:pPr>
        <w:spacing w:after="0"/>
        <w:ind w:left="-425" w:right="-142"/>
        <w:jc w:val="both"/>
        <w:rPr>
          <w:sz w:val="24"/>
          <w:szCs w:val="24"/>
        </w:rPr>
      </w:pPr>
    </w:p>
    <w:p w:rsidR="000C1B9E" w:rsidRPr="000C1B9E" w:rsidRDefault="000C1B9E" w:rsidP="00081B21">
      <w:pPr>
        <w:spacing w:after="0"/>
        <w:ind w:left="-425" w:right="-142"/>
        <w:jc w:val="both"/>
        <w:rPr>
          <w:b/>
          <w:sz w:val="28"/>
          <w:szCs w:val="28"/>
          <w:u w:val="single"/>
        </w:rPr>
      </w:pPr>
      <w:r>
        <w:rPr>
          <w:sz w:val="24"/>
          <w:szCs w:val="24"/>
        </w:rPr>
        <w:t xml:space="preserve">     </w:t>
      </w:r>
      <w:r w:rsidRPr="000C1B9E">
        <w:rPr>
          <w:b/>
          <w:sz w:val="28"/>
          <w:szCs w:val="28"/>
          <w:u w:val="single"/>
        </w:rPr>
        <w:t>Analyse:</w:t>
      </w:r>
    </w:p>
    <w:p w:rsidR="000C1B9E" w:rsidRDefault="000C1B9E" w:rsidP="00081B21">
      <w:pPr>
        <w:spacing w:after="0"/>
        <w:ind w:left="-425" w:right="-142"/>
        <w:jc w:val="both"/>
        <w:rPr>
          <w:sz w:val="24"/>
          <w:szCs w:val="24"/>
        </w:rPr>
      </w:pPr>
    </w:p>
    <w:p w:rsidR="000C1B9E" w:rsidRDefault="000C1B9E" w:rsidP="00081B21">
      <w:pPr>
        <w:spacing w:after="0"/>
        <w:ind w:left="-425" w:right="-142"/>
        <w:jc w:val="both"/>
        <w:rPr>
          <w:sz w:val="24"/>
          <w:szCs w:val="24"/>
        </w:rPr>
      </w:pPr>
      <w:r>
        <w:rPr>
          <w:sz w:val="24"/>
          <w:szCs w:val="24"/>
        </w:rPr>
        <w:t xml:space="preserve">     Frida </w:t>
      </w:r>
      <w:proofErr w:type="spellStart"/>
      <w:r>
        <w:rPr>
          <w:sz w:val="24"/>
          <w:szCs w:val="24"/>
        </w:rPr>
        <w:t>Kahlo</w:t>
      </w:r>
      <w:proofErr w:type="spellEnd"/>
      <w:r>
        <w:rPr>
          <w:sz w:val="24"/>
          <w:szCs w:val="24"/>
        </w:rPr>
        <w:t xml:space="preserve"> veut ici montrer toute cette ambivalence qui la préoccupe. Elle adore son pays et celui-ci lui manque. Elle le représente avec tout ce qui le caractérise et le symbolise (les statues, les plantes, les pyramides…).</w:t>
      </w:r>
    </w:p>
    <w:p w:rsidR="000C1B9E" w:rsidRDefault="000C1B9E" w:rsidP="000C1B9E">
      <w:pPr>
        <w:spacing w:after="0"/>
        <w:ind w:left="-425" w:right="-142"/>
        <w:jc w:val="both"/>
        <w:rPr>
          <w:sz w:val="24"/>
          <w:szCs w:val="24"/>
        </w:rPr>
      </w:pPr>
      <w:r>
        <w:rPr>
          <w:sz w:val="24"/>
          <w:szCs w:val="24"/>
        </w:rPr>
        <w:t xml:space="preserve">     D'un autre côté, elle admire les Etats-Unis parce qu'ils progressent beaucoup plus vite au niveau de l'industrie et des inventions. Mais cela a un désavantage: tout y est froid et déshumanisé.</w:t>
      </w:r>
    </w:p>
    <w:p w:rsidR="000C1B9E" w:rsidRDefault="000C1B9E" w:rsidP="000C1B9E">
      <w:pPr>
        <w:spacing w:after="0"/>
        <w:ind w:left="-425" w:right="-142"/>
        <w:jc w:val="both"/>
        <w:rPr>
          <w:sz w:val="24"/>
          <w:szCs w:val="24"/>
        </w:rPr>
      </w:pPr>
      <w:r>
        <w:rPr>
          <w:sz w:val="24"/>
          <w:szCs w:val="24"/>
        </w:rPr>
        <w:t xml:space="preserve">     Lors de son séjour aux Etats-Unis, Frida </w:t>
      </w:r>
      <w:proofErr w:type="spellStart"/>
      <w:r>
        <w:rPr>
          <w:sz w:val="24"/>
          <w:szCs w:val="24"/>
        </w:rPr>
        <w:t>Kahlo</w:t>
      </w:r>
      <w:proofErr w:type="spellEnd"/>
      <w:r>
        <w:rPr>
          <w:sz w:val="24"/>
          <w:szCs w:val="24"/>
        </w:rPr>
        <w:t xml:space="preserve"> s'est fait peu d'amis et n'a pas vraiment aimé côtoyer les américains qui, pour elle, ne pensent qu'à leur argent et ne sont pas assez "humains".</w:t>
      </w:r>
    </w:p>
    <w:p w:rsidR="000C1B9E" w:rsidRDefault="000C1B9E" w:rsidP="000C1B9E">
      <w:pPr>
        <w:spacing w:after="0"/>
        <w:ind w:left="-425" w:right="-142"/>
        <w:jc w:val="both"/>
        <w:rPr>
          <w:sz w:val="24"/>
          <w:szCs w:val="24"/>
        </w:rPr>
      </w:pPr>
      <w:r>
        <w:rPr>
          <w:sz w:val="24"/>
          <w:szCs w:val="24"/>
        </w:rPr>
        <w:t xml:space="preserve">     La frontière entre les deux pays est géographique, mais également linguistique, culturelle et économique. Alors que la vie des ancêtres mexicains était rythmée par les cycles de la nature, celle des américains repose sur le profit.</w:t>
      </w:r>
    </w:p>
    <w:p w:rsidR="000C1B9E" w:rsidRDefault="000C1B9E" w:rsidP="000C1B9E">
      <w:pPr>
        <w:spacing w:after="0"/>
        <w:ind w:left="-425" w:right="-142"/>
        <w:jc w:val="both"/>
        <w:rPr>
          <w:sz w:val="24"/>
          <w:szCs w:val="24"/>
        </w:rPr>
      </w:pPr>
    </w:p>
    <w:p w:rsidR="000C1B9E" w:rsidRDefault="000C1B9E" w:rsidP="000C1B9E">
      <w:pPr>
        <w:spacing w:after="0"/>
        <w:ind w:left="-425" w:right="-142"/>
        <w:jc w:val="both"/>
        <w:rPr>
          <w:sz w:val="24"/>
          <w:szCs w:val="24"/>
        </w:rPr>
      </w:pPr>
      <w:r>
        <w:rPr>
          <w:sz w:val="24"/>
          <w:szCs w:val="24"/>
        </w:rPr>
        <w:t xml:space="preserve">     Le fait que Frida soit la seule personne représentée sur ce tableau nous évoque un sentiment de solitude, comme si elle était perdue entre ces deux pays. Ce sentiment de solitude se retrouve dans de nombreux autoportraits de Frida </w:t>
      </w:r>
      <w:proofErr w:type="spellStart"/>
      <w:r>
        <w:rPr>
          <w:sz w:val="24"/>
          <w:szCs w:val="24"/>
        </w:rPr>
        <w:t>Kahlo</w:t>
      </w:r>
      <w:proofErr w:type="spellEnd"/>
      <w:r>
        <w:rPr>
          <w:sz w:val="24"/>
          <w:szCs w:val="24"/>
        </w:rPr>
        <w:t>.</w:t>
      </w:r>
    </w:p>
    <w:p w:rsidR="000C1B9E" w:rsidRDefault="000C1B9E" w:rsidP="000C1B9E">
      <w:pPr>
        <w:spacing w:after="0"/>
        <w:ind w:left="-425" w:right="-142"/>
        <w:jc w:val="both"/>
        <w:rPr>
          <w:sz w:val="24"/>
          <w:szCs w:val="24"/>
        </w:rPr>
      </w:pPr>
    </w:p>
    <w:p w:rsidR="000C1B9E" w:rsidRDefault="000C1B9E" w:rsidP="000C1B9E">
      <w:pPr>
        <w:spacing w:after="0"/>
        <w:ind w:left="-425" w:right="-142"/>
        <w:jc w:val="both"/>
        <w:rPr>
          <w:sz w:val="24"/>
          <w:szCs w:val="24"/>
        </w:rPr>
      </w:pPr>
    </w:p>
    <w:p w:rsidR="000C1B9E" w:rsidRPr="00D63DAC" w:rsidRDefault="000C1B9E" w:rsidP="000C1B9E">
      <w:pPr>
        <w:spacing w:after="0"/>
        <w:ind w:left="-425" w:right="-142"/>
        <w:jc w:val="both"/>
        <w:rPr>
          <w:b/>
          <w:sz w:val="28"/>
          <w:szCs w:val="28"/>
          <w:u w:val="single"/>
        </w:rPr>
      </w:pPr>
      <w:r>
        <w:rPr>
          <w:sz w:val="24"/>
          <w:szCs w:val="24"/>
        </w:rPr>
        <w:t xml:space="preserve">     </w:t>
      </w:r>
      <w:r w:rsidRPr="00D63DAC">
        <w:rPr>
          <w:b/>
          <w:sz w:val="28"/>
          <w:szCs w:val="28"/>
          <w:u w:val="single"/>
        </w:rPr>
        <w:t>Mise en relation avec d'autres œuvres:</w:t>
      </w:r>
    </w:p>
    <w:p w:rsidR="000C1B9E" w:rsidRDefault="000C1B9E" w:rsidP="000C1B9E">
      <w:pPr>
        <w:spacing w:after="0"/>
        <w:ind w:left="-425" w:right="-142"/>
        <w:jc w:val="both"/>
        <w:rPr>
          <w:sz w:val="24"/>
          <w:szCs w:val="24"/>
        </w:rPr>
      </w:pPr>
    </w:p>
    <w:p w:rsidR="000C1B9E" w:rsidRDefault="000C1B9E" w:rsidP="000C1B9E">
      <w:pPr>
        <w:pStyle w:val="Paragraphedeliste"/>
        <w:numPr>
          <w:ilvl w:val="0"/>
          <w:numId w:val="2"/>
        </w:numPr>
        <w:spacing w:after="0"/>
        <w:ind w:right="-142"/>
        <w:jc w:val="both"/>
        <w:rPr>
          <w:sz w:val="24"/>
          <w:szCs w:val="24"/>
        </w:rPr>
      </w:pPr>
      <w:r>
        <w:rPr>
          <w:sz w:val="24"/>
          <w:szCs w:val="24"/>
        </w:rPr>
        <w:t xml:space="preserve">Frida </w:t>
      </w:r>
      <w:proofErr w:type="spellStart"/>
      <w:r>
        <w:rPr>
          <w:sz w:val="24"/>
          <w:szCs w:val="24"/>
        </w:rPr>
        <w:t>Kahlo</w:t>
      </w:r>
      <w:proofErr w:type="spellEnd"/>
      <w:r>
        <w:rPr>
          <w:sz w:val="24"/>
          <w:szCs w:val="24"/>
        </w:rPr>
        <w:t xml:space="preserve">, </w:t>
      </w:r>
      <w:r w:rsidR="00D63DAC">
        <w:rPr>
          <w:i/>
          <w:sz w:val="24"/>
          <w:szCs w:val="24"/>
        </w:rPr>
        <w:t>La</w:t>
      </w:r>
      <w:r w:rsidRPr="00D63DAC">
        <w:rPr>
          <w:i/>
          <w:sz w:val="24"/>
          <w:szCs w:val="24"/>
        </w:rPr>
        <w:t xml:space="preserve"> colonne brisée</w:t>
      </w:r>
      <w:r>
        <w:rPr>
          <w:sz w:val="24"/>
          <w:szCs w:val="24"/>
        </w:rPr>
        <w:t xml:space="preserve">, </w:t>
      </w:r>
      <w:r w:rsidR="00D63DAC">
        <w:rPr>
          <w:sz w:val="24"/>
          <w:szCs w:val="24"/>
        </w:rPr>
        <w:t>1944</w:t>
      </w:r>
    </w:p>
    <w:p w:rsidR="000C1B9E" w:rsidRDefault="000C1B9E" w:rsidP="000C1B9E">
      <w:pPr>
        <w:pStyle w:val="Paragraphedeliste"/>
        <w:numPr>
          <w:ilvl w:val="0"/>
          <w:numId w:val="2"/>
        </w:numPr>
        <w:spacing w:after="0"/>
        <w:ind w:right="-142"/>
        <w:jc w:val="both"/>
        <w:rPr>
          <w:sz w:val="24"/>
          <w:szCs w:val="24"/>
        </w:rPr>
      </w:pPr>
      <w:r>
        <w:rPr>
          <w:sz w:val="24"/>
          <w:szCs w:val="24"/>
        </w:rPr>
        <w:t xml:space="preserve">Van Gogh, </w:t>
      </w:r>
      <w:r w:rsidRPr="00D63DAC">
        <w:rPr>
          <w:i/>
          <w:sz w:val="24"/>
          <w:szCs w:val="24"/>
        </w:rPr>
        <w:t>Autoportrait</w:t>
      </w:r>
      <w:r>
        <w:rPr>
          <w:sz w:val="24"/>
          <w:szCs w:val="24"/>
        </w:rPr>
        <w:t>, 1889</w:t>
      </w:r>
    </w:p>
    <w:p w:rsidR="00D63DAC" w:rsidRDefault="00D63DAC" w:rsidP="000C1B9E">
      <w:pPr>
        <w:pStyle w:val="Paragraphedeliste"/>
        <w:numPr>
          <w:ilvl w:val="0"/>
          <w:numId w:val="2"/>
        </w:numPr>
        <w:spacing w:after="0"/>
        <w:ind w:right="-142"/>
        <w:jc w:val="both"/>
        <w:rPr>
          <w:sz w:val="24"/>
          <w:szCs w:val="24"/>
        </w:rPr>
      </w:pPr>
      <w:r>
        <w:rPr>
          <w:sz w:val="24"/>
          <w:szCs w:val="24"/>
        </w:rPr>
        <w:t xml:space="preserve">Gustave Courbet, </w:t>
      </w:r>
      <w:r w:rsidRPr="00D63DAC">
        <w:rPr>
          <w:i/>
          <w:sz w:val="24"/>
          <w:szCs w:val="24"/>
        </w:rPr>
        <w:t>Le désespéré</w:t>
      </w:r>
      <w:r>
        <w:rPr>
          <w:sz w:val="24"/>
          <w:szCs w:val="24"/>
        </w:rPr>
        <w:t>, 1843-45</w:t>
      </w:r>
    </w:p>
    <w:p w:rsidR="00D63DAC" w:rsidRDefault="00D63DAC" w:rsidP="000C1B9E">
      <w:pPr>
        <w:pStyle w:val="Paragraphedeliste"/>
        <w:numPr>
          <w:ilvl w:val="0"/>
          <w:numId w:val="2"/>
        </w:numPr>
        <w:spacing w:after="0"/>
        <w:ind w:right="-142"/>
        <w:jc w:val="both"/>
        <w:rPr>
          <w:sz w:val="24"/>
          <w:szCs w:val="24"/>
        </w:rPr>
      </w:pPr>
      <w:r>
        <w:rPr>
          <w:sz w:val="24"/>
          <w:szCs w:val="24"/>
        </w:rPr>
        <w:t xml:space="preserve">Francis Bacon, </w:t>
      </w:r>
      <w:r w:rsidRPr="00D63DAC">
        <w:rPr>
          <w:i/>
          <w:sz w:val="24"/>
          <w:szCs w:val="24"/>
        </w:rPr>
        <w:t>Autoportrait</w:t>
      </w:r>
      <w:r>
        <w:rPr>
          <w:sz w:val="24"/>
          <w:szCs w:val="24"/>
        </w:rPr>
        <w:t>, 1976</w:t>
      </w:r>
    </w:p>
    <w:p w:rsidR="00D63DAC" w:rsidRPr="000C1B9E" w:rsidRDefault="00D63DAC" w:rsidP="000C1B9E">
      <w:pPr>
        <w:pStyle w:val="Paragraphedeliste"/>
        <w:numPr>
          <w:ilvl w:val="0"/>
          <w:numId w:val="2"/>
        </w:numPr>
        <w:spacing w:after="0"/>
        <w:ind w:right="-142"/>
        <w:jc w:val="both"/>
        <w:rPr>
          <w:sz w:val="24"/>
          <w:szCs w:val="24"/>
        </w:rPr>
      </w:pPr>
      <w:r>
        <w:rPr>
          <w:sz w:val="24"/>
          <w:szCs w:val="24"/>
        </w:rPr>
        <w:t>…</w:t>
      </w:r>
    </w:p>
    <w:sectPr w:rsidR="00D63DAC" w:rsidRPr="000C1B9E" w:rsidSect="00793FDE">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917BE"/>
    <w:multiLevelType w:val="hybridMultilevel"/>
    <w:tmpl w:val="972A9384"/>
    <w:lvl w:ilvl="0" w:tplc="5D9EDD5C">
      <w:numFmt w:val="bullet"/>
      <w:lvlText w:val="-"/>
      <w:lvlJc w:val="left"/>
      <w:pPr>
        <w:ind w:left="235" w:hanging="360"/>
      </w:pPr>
      <w:rPr>
        <w:rFonts w:ascii="Calibri" w:eastAsiaTheme="minorHAnsi" w:hAnsi="Calibri" w:cstheme="minorBidi" w:hint="default"/>
      </w:rPr>
    </w:lvl>
    <w:lvl w:ilvl="1" w:tplc="040C0003" w:tentative="1">
      <w:start w:val="1"/>
      <w:numFmt w:val="bullet"/>
      <w:lvlText w:val="o"/>
      <w:lvlJc w:val="left"/>
      <w:pPr>
        <w:ind w:left="955" w:hanging="360"/>
      </w:pPr>
      <w:rPr>
        <w:rFonts w:ascii="Courier New" w:hAnsi="Courier New" w:cs="Courier New" w:hint="default"/>
      </w:rPr>
    </w:lvl>
    <w:lvl w:ilvl="2" w:tplc="040C0005" w:tentative="1">
      <w:start w:val="1"/>
      <w:numFmt w:val="bullet"/>
      <w:lvlText w:val=""/>
      <w:lvlJc w:val="left"/>
      <w:pPr>
        <w:ind w:left="1675" w:hanging="360"/>
      </w:pPr>
      <w:rPr>
        <w:rFonts w:ascii="Wingdings" w:hAnsi="Wingdings" w:hint="default"/>
      </w:rPr>
    </w:lvl>
    <w:lvl w:ilvl="3" w:tplc="040C0001" w:tentative="1">
      <w:start w:val="1"/>
      <w:numFmt w:val="bullet"/>
      <w:lvlText w:val=""/>
      <w:lvlJc w:val="left"/>
      <w:pPr>
        <w:ind w:left="2395" w:hanging="360"/>
      </w:pPr>
      <w:rPr>
        <w:rFonts w:ascii="Symbol" w:hAnsi="Symbol" w:hint="default"/>
      </w:rPr>
    </w:lvl>
    <w:lvl w:ilvl="4" w:tplc="040C0003" w:tentative="1">
      <w:start w:val="1"/>
      <w:numFmt w:val="bullet"/>
      <w:lvlText w:val="o"/>
      <w:lvlJc w:val="left"/>
      <w:pPr>
        <w:ind w:left="3115" w:hanging="360"/>
      </w:pPr>
      <w:rPr>
        <w:rFonts w:ascii="Courier New" w:hAnsi="Courier New" w:cs="Courier New" w:hint="default"/>
      </w:rPr>
    </w:lvl>
    <w:lvl w:ilvl="5" w:tplc="040C0005" w:tentative="1">
      <w:start w:val="1"/>
      <w:numFmt w:val="bullet"/>
      <w:lvlText w:val=""/>
      <w:lvlJc w:val="left"/>
      <w:pPr>
        <w:ind w:left="3835" w:hanging="360"/>
      </w:pPr>
      <w:rPr>
        <w:rFonts w:ascii="Wingdings" w:hAnsi="Wingdings" w:hint="default"/>
      </w:rPr>
    </w:lvl>
    <w:lvl w:ilvl="6" w:tplc="040C0001" w:tentative="1">
      <w:start w:val="1"/>
      <w:numFmt w:val="bullet"/>
      <w:lvlText w:val=""/>
      <w:lvlJc w:val="left"/>
      <w:pPr>
        <w:ind w:left="4555" w:hanging="360"/>
      </w:pPr>
      <w:rPr>
        <w:rFonts w:ascii="Symbol" w:hAnsi="Symbol" w:hint="default"/>
      </w:rPr>
    </w:lvl>
    <w:lvl w:ilvl="7" w:tplc="040C0003" w:tentative="1">
      <w:start w:val="1"/>
      <w:numFmt w:val="bullet"/>
      <w:lvlText w:val="o"/>
      <w:lvlJc w:val="left"/>
      <w:pPr>
        <w:ind w:left="5275" w:hanging="360"/>
      </w:pPr>
      <w:rPr>
        <w:rFonts w:ascii="Courier New" w:hAnsi="Courier New" w:cs="Courier New" w:hint="default"/>
      </w:rPr>
    </w:lvl>
    <w:lvl w:ilvl="8" w:tplc="040C0005" w:tentative="1">
      <w:start w:val="1"/>
      <w:numFmt w:val="bullet"/>
      <w:lvlText w:val=""/>
      <w:lvlJc w:val="left"/>
      <w:pPr>
        <w:ind w:left="5995" w:hanging="360"/>
      </w:pPr>
      <w:rPr>
        <w:rFonts w:ascii="Wingdings" w:hAnsi="Wingdings" w:hint="default"/>
      </w:rPr>
    </w:lvl>
  </w:abstractNum>
  <w:abstractNum w:abstractNumId="1">
    <w:nsid w:val="49B13D79"/>
    <w:multiLevelType w:val="hybridMultilevel"/>
    <w:tmpl w:val="4B68553E"/>
    <w:lvl w:ilvl="0" w:tplc="01CE938E">
      <w:numFmt w:val="bullet"/>
      <w:lvlText w:val="-"/>
      <w:lvlJc w:val="left"/>
      <w:pPr>
        <w:ind w:left="-65" w:hanging="360"/>
      </w:pPr>
      <w:rPr>
        <w:rFonts w:ascii="Calibri" w:eastAsiaTheme="minorHAnsi" w:hAnsi="Calibri" w:cstheme="minorBidi" w:hint="default"/>
      </w:rPr>
    </w:lvl>
    <w:lvl w:ilvl="1" w:tplc="040C0003" w:tentative="1">
      <w:start w:val="1"/>
      <w:numFmt w:val="bullet"/>
      <w:lvlText w:val="o"/>
      <w:lvlJc w:val="left"/>
      <w:pPr>
        <w:ind w:left="655" w:hanging="360"/>
      </w:pPr>
      <w:rPr>
        <w:rFonts w:ascii="Courier New" w:hAnsi="Courier New" w:cs="Courier New" w:hint="default"/>
      </w:rPr>
    </w:lvl>
    <w:lvl w:ilvl="2" w:tplc="040C0005" w:tentative="1">
      <w:start w:val="1"/>
      <w:numFmt w:val="bullet"/>
      <w:lvlText w:val=""/>
      <w:lvlJc w:val="left"/>
      <w:pPr>
        <w:ind w:left="1375" w:hanging="360"/>
      </w:pPr>
      <w:rPr>
        <w:rFonts w:ascii="Wingdings" w:hAnsi="Wingdings" w:hint="default"/>
      </w:rPr>
    </w:lvl>
    <w:lvl w:ilvl="3" w:tplc="040C0001" w:tentative="1">
      <w:start w:val="1"/>
      <w:numFmt w:val="bullet"/>
      <w:lvlText w:val=""/>
      <w:lvlJc w:val="left"/>
      <w:pPr>
        <w:ind w:left="2095" w:hanging="360"/>
      </w:pPr>
      <w:rPr>
        <w:rFonts w:ascii="Symbol" w:hAnsi="Symbol" w:hint="default"/>
      </w:rPr>
    </w:lvl>
    <w:lvl w:ilvl="4" w:tplc="040C0003" w:tentative="1">
      <w:start w:val="1"/>
      <w:numFmt w:val="bullet"/>
      <w:lvlText w:val="o"/>
      <w:lvlJc w:val="left"/>
      <w:pPr>
        <w:ind w:left="2815" w:hanging="360"/>
      </w:pPr>
      <w:rPr>
        <w:rFonts w:ascii="Courier New" w:hAnsi="Courier New" w:cs="Courier New" w:hint="default"/>
      </w:rPr>
    </w:lvl>
    <w:lvl w:ilvl="5" w:tplc="040C0005" w:tentative="1">
      <w:start w:val="1"/>
      <w:numFmt w:val="bullet"/>
      <w:lvlText w:val=""/>
      <w:lvlJc w:val="left"/>
      <w:pPr>
        <w:ind w:left="3535" w:hanging="360"/>
      </w:pPr>
      <w:rPr>
        <w:rFonts w:ascii="Wingdings" w:hAnsi="Wingdings" w:hint="default"/>
      </w:rPr>
    </w:lvl>
    <w:lvl w:ilvl="6" w:tplc="040C0001" w:tentative="1">
      <w:start w:val="1"/>
      <w:numFmt w:val="bullet"/>
      <w:lvlText w:val=""/>
      <w:lvlJc w:val="left"/>
      <w:pPr>
        <w:ind w:left="4255" w:hanging="360"/>
      </w:pPr>
      <w:rPr>
        <w:rFonts w:ascii="Symbol" w:hAnsi="Symbol" w:hint="default"/>
      </w:rPr>
    </w:lvl>
    <w:lvl w:ilvl="7" w:tplc="040C0003" w:tentative="1">
      <w:start w:val="1"/>
      <w:numFmt w:val="bullet"/>
      <w:lvlText w:val="o"/>
      <w:lvlJc w:val="left"/>
      <w:pPr>
        <w:ind w:left="4975" w:hanging="360"/>
      </w:pPr>
      <w:rPr>
        <w:rFonts w:ascii="Courier New" w:hAnsi="Courier New" w:cs="Courier New" w:hint="default"/>
      </w:rPr>
    </w:lvl>
    <w:lvl w:ilvl="8" w:tplc="040C0005" w:tentative="1">
      <w:start w:val="1"/>
      <w:numFmt w:val="bullet"/>
      <w:lvlText w:val=""/>
      <w:lvlJc w:val="left"/>
      <w:pPr>
        <w:ind w:left="569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3FDE"/>
    <w:rsid w:val="00081B21"/>
    <w:rsid w:val="000C1B9E"/>
    <w:rsid w:val="002350AC"/>
    <w:rsid w:val="002677AC"/>
    <w:rsid w:val="002C43CA"/>
    <w:rsid w:val="004118CF"/>
    <w:rsid w:val="00585229"/>
    <w:rsid w:val="00701DD3"/>
    <w:rsid w:val="00793FDE"/>
    <w:rsid w:val="00975CD3"/>
    <w:rsid w:val="00A23A78"/>
    <w:rsid w:val="00B04B6D"/>
    <w:rsid w:val="00CA1382"/>
    <w:rsid w:val="00D63D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8C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93F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FDE"/>
    <w:rPr>
      <w:rFonts w:ascii="Tahoma" w:hAnsi="Tahoma" w:cs="Tahoma"/>
      <w:sz w:val="16"/>
      <w:szCs w:val="16"/>
    </w:rPr>
  </w:style>
  <w:style w:type="paragraph" w:styleId="Sansinterligne">
    <w:name w:val="No Spacing"/>
    <w:uiPriority w:val="1"/>
    <w:qFormat/>
    <w:rsid w:val="00793FDE"/>
    <w:pPr>
      <w:spacing w:after="0" w:line="240" w:lineRule="auto"/>
    </w:pPr>
  </w:style>
  <w:style w:type="paragraph" w:styleId="Paragraphedeliste">
    <w:name w:val="List Paragraph"/>
    <w:basedOn w:val="Normal"/>
    <w:uiPriority w:val="34"/>
    <w:qFormat/>
    <w:rsid w:val="000C1B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1112</Words>
  <Characters>6120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Kinsy</dc:creator>
  <cp:lastModifiedBy>Kinsy</cp:lastModifiedBy>
  <cp:revision>1</cp:revision>
  <dcterms:created xsi:type="dcterms:W3CDTF">2015-03-25T15:47:00Z</dcterms:created>
  <dcterms:modified xsi:type="dcterms:W3CDTF">2015-03-25T17:35:00Z</dcterms:modified>
</cp:coreProperties>
</file>