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Arial" w:hAnsi="Arial"/>
          <w:color w:val="0000ff"/>
          <w:sz w:val="27"/>
          <w:szCs w:val="27"/>
          <w:u w:color="0000ff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APE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Coll</w:t>
      </w:r>
      <w:r>
        <w:rPr>
          <w:b w:val="1"/>
          <w:bCs w:val="1"/>
          <w:sz w:val="24"/>
          <w:szCs w:val="24"/>
          <w:rtl w:val="0"/>
          <w:lang w:val="fr-FR"/>
        </w:rPr>
        <w:t>è</w:t>
      </w:r>
      <w:r>
        <w:rPr>
          <w:b w:val="1"/>
          <w:bCs w:val="1"/>
          <w:sz w:val="24"/>
          <w:szCs w:val="24"/>
          <w:rtl w:val="0"/>
          <w:lang w:val="fr-FR"/>
        </w:rPr>
        <w:t>ge Jean Rostand</w:t>
      </w: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16110 La Rochefoucauld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COMPTE RENDU du</w:t>
      </w:r>
      <w:r>
        <w:rPr>
          <w:sz w:val="28"/>
          <w:szCs w:val="28"/>
          <w:rtl w:val="0"/>
          <w:lang w:val="fr-FR"/>
        </w:rPr>
        <w:t xml:space="preserve"> 3 eme</w:t>
      </w:r>
      <w:r>
        <w:rPr>
          <w:sz w:val="28"/>
          <w:szCs w:val="28"/>
          <w:rtl w:val="0"/>
          <w:lang w:val="fr-FR"/>
        </w:rPr>
        <w:t xml:space="preserve"> </w:t>
      </w:r>
      <w:r>
        <w:rPr>
          <w:sz w:val="28"/>
          <w:szCs w:val="28"/>
          <w:rtl w:val="0"/>
          <w:lang w:val="fr-FR"/>
        </w:rPr>
        <w:t xml:space="preserve"> </w:t>
      </w:r>
      <w:r>
        <w:rPr>
          <w:sz w:val="28"/>
          <w:szCs w:val="28"/>
          <w:rtl w:val="0"/>
          <w:lang w:val="fr-FR"/>
        </w:rPr>
        <w:t xml:space="preserve">trimestre du CONSEIL DE CLASSE de </w:t>
      </w:r>
      <w:r>
        <w:rPr>
          <w:sz w:val="28"/>
          <w:szCs w:val="28"/>
          <w:rtl w:val="0"/>
          <w:lang w:val="fr-FR"/>
        </w:rPr>
        <w:t>4C</w:t>
      </w:r>
    </w:p>
    <w:p>
      <w:pPr>
        <w:pStyle w:val="Normal.0"/>
        <w:spacing w:after="0" w:line="240" w:lineRule="auto"/>
        <w:jc w:val="center"/>
        <w:rPr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sz w:val="28"/>
          <w:szCs w:val="28"/>
        </w:rPr>
      </w:pPr>
    </w:p>
    <w:p>
      <w:pPr>
        <w:pStyle w:val="Normal.0"/>
        <w:spacing w:after="0" w:line="240" w:lineRule="auto"/>
        <w:rPr>
          <w:sz w:val="28"/>
          <w:szCs w:val="28"/>
        </w:rPr>
      </w:pPr>
    </w:p>
    <w:p>
      <w:pPr>
        <w:pStyle w:val="Normal.0"/>
        <w:spacing w:after="0" w:line="240" w:lineRule="auto"/>
      </w:pP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du conseil de classe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</w:t>
      </w:r>
      <w:r>
        <w:rPr>
          <w:rtl w:val="0"/>
          <w:lang w:val="fr-FR"/>
        </w:rPr>
        <w:t>M.Lotod</w:t>
      </w:r>
      <w:r>
        <w:rPr>
          <w:rtl w:val="0"/>
          <w:lang w:val="fr-FR"/>
        </w:rPr>
        <w:t>é</w:t>
      </w:r>
    </w:p>
    <w:p>
      <w:pPr>
        <w:pStyle w:val="Normal.0"/>
        <w:spacing w:after="0" w:line="240" w:lineRule="auto"/>
      </w:pPr>
      <w:r>
        <w:rPr>
          <w:rtl w:val="0"/>
          <w:lang w:val="fr-FR"/>
        </w:rPr>
        <w:t>Professeur principal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Mme. Delapoterie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fr-FR"/>
        </w:rPr>
        <w:t>Enseignants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Mme chaillot , Mme Delage, Mme Feyfant, M Vall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M Vidal, Mme Guilhem</w:t>
      </w:r>
    </w:p>
    <w:p>
      <w:pPr>
        <w:pStyle w:val="Normal.0"/>
        <w:spacing w:after="0" w:line="240" w:lineRule="auto"/>
      </w:pPr>
      <w:r>
        <w:rPr>
          <w:rtl w:val="0"/>
          <w:lang w:val="fr-FR"/>
        </w:rPr>
        <w:t>Enseignants excus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fr-FR"/>
        </w:rPr>
        <w:t>El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classe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Joeisseint Amadine, Julliand Yann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fr-FR"/>
        </w:rPr>
        <w:t>Parents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Mme Larrieu, Mme Del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age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fr-FR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licitations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</w:t>
      </w:r>
      <w:r>
        <w:rPr>
          <w:rtl w:val="0"/>
          <w:lang w:val="fr-FR"/>
        </w:rPr>
        <w:t>5</w:t>
      </w:r>
      <w:r>
        <w:rPr>
          <w:rtl w:val="0"/>
        </w:rPr>
        <w:tab/>
        <w:t xml:space="preserve"> </w:t>
        <w:tab/>
        <w:t>Compliments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</w:t>
      </w:r>
      <w:r>
        <w:rPr>
          <w:rtl w:val="0"/>
          <w:lang w:val="fr-FR"/>
        </w:rPr>
        <w:t>7</w:t>
      </w:r>
      <w:r>
        <w:rPr>
          <w:rtl w:val="0"/>
        </w:rPr>
        <w:tab/>
        <w:tab/>
        <w:tab/>
        <w:tab/>
        <w:t>Encouragements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3</w:t>
      </w:r>
    </w:p>
    <w:p>
      <w:pPr>
        <w:pStyle w:val="Normal.0"/>
        <w:spacing w:after="0" w:line="240" w:lineRule="auto"/>
      </w:pPr>
      <w:r>
        <w:rPr>
          <w:rtl w:val="0"/>
          <w:lang w:val="fr-FR"/>
        </w:rPr>
        <w:t>Avertissements travail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</w:t>
      </w:r>
      <w:r>
        <w:rPr>
          <w:rtl w:val="0"/>
          <w:lang w:val="fr-FR"/>
        </w:rPr>
        <w:t>3</w:t>
      </w:r>
      <w:r>
        <w:rPr>
          <w:rtl w:val="0"/>
        </w:rPr>
        <w:tab/>
        <w:t xml:space="preserve">   </w:t>
        <w:tab/>
        <w:tab/>
        <w:tab/>
        <w:tab/>
        <w:t>Avertissements comportement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1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fr-FR"/>
        </w:rPr>
        <w:t xml:space="preserve"> </w:t>
      </w:r>
    </w:p>
    <w:p>
      <w:pPr>
        <w:pStyle w:val="Normal.0"/>
        <w:spacing w:after="0" w:line="240" w:lineRule="auto"/>
      </w:pPr>
      <w:r>
        <w:rPr>
          <w:rtl w:val="0"/>
          <w:lang w:val="fr-FR"/>
        </w:rPr>
        <w:t>REMARQUES GENERALES SUR LA CLASSE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sultat satisfaisant.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bonne classe, curieuse et volontaire. Une baisse quand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me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noter en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ographie. Belle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pour cette quatri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C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widowControl w:val="0"/>
        <w:spacing w:after="0" w:line="240" w:lineRule="auto"/>
      </w:pPr>
    </w:p>
    <w:tbl>
      <w:tblPr>
        <w:tblW w:w="109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3930"/>
        <w:gridCol w:w="1740"/>
        <w:gridCol w:w="3716"/>
      </w:tblGrid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fr-FR"/>
              </w:rPr>
              <w:t>Mati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re</w:t>
            </w:r>
          </w:p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fr-FR"/>
              </w:rPr>
              <w:t>Appr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ciation</w:t>
            </w:r>
          </w:p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fr-FR"/>
              </w:rPr>
              <w:t>Mati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re</w:t>
            </w:r>
          </w:p>
        </w:tc>
        <w:tc>
          <w:tcPr>
            <w:tcW w:type="dxa" w:w="3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fr-FR"/>
              </w:rPr>
              <w:t>Appr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ciation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Anglais</w:t>
            </w:r>
          </w:p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Souligne la volont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de la classe et son investissement pour relancer la vente des petits pains pour le Fse. Pr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cise aussi que la premi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è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 place du coll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è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ge pour le Big challenge est pour une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è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ve de la classe et que d'autres tr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è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 bon 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sultats s'y trouvent.</w:t>
            </w:r>
          </w:p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</w:pP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