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3" w:rsidRPr="00411746" w:rsidRDefault="00F47B8F" w:rsidP="00F4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752475" cy="733425"/>
            <wp:effectExtent l="19050" t="0" r="9525" b="0"/>
            <wp:docPr id="3" name="Image 2" descr="U:\logo\Logo l'Osme +petite marianne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o\Logo l'Osme +petite marianne 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 xml:space="preserve">                     </w:t>
      </w:r>
      <w:r w:rsidR="004F3433" w:rsidRPr="00411746">
        <w:rPr>
          <w:rFonts w:ascii="Arial" w:hAnsi="Arial" w:cs="Arial"/>
          <w:b/>
          <w:bCs/>
          <w:sz w:val="40"/>
          <w:szCs w:val="40"/>
        </w:rPr>
        <w:t>Histoire des Arts</w:t>
      </w:r>
    </w:p>
    <w:p w:rsidR="004F3433" w:rsidRPr="00F47B8F" w:rsidRDefault="00F47B8F" w:rsidP="00F47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</w:t>
      </w:r>
      <w:r w:rsidR="004F3433" w:rsidRPr="00411746">
        <w:rPr>
          <w:rFonts w:ascii="Arial" w:hAnsi="Arial" w:cs="Arial"/>
          <w:b/>
          <w:bCs/>
          <w:sz w:val="40"/>
          <w:szCs w:val="40"/>
        </w:rPr>
        <w:t>Session 2016</w:t>
      </w:r>
    </w:p>
    <w:p w:rsidR="00F47B8F" w:rsidRDefault="00F47B8F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433" w:rsidRPr="00411746" w:rsidRDefault="004F3433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L'évaluation de l’histoire des arts est prise en compte pour l'attribution du Diplôme National du Brevet selon les modalités définies par l'arrêté du 9 juillet 2009 (BOEN n°31 du 27-8-2009).</w:t>
      </w:r>
    </w:p>
    <w:p w:rsidR="004F3433" w:rsidRPr="00411746" w:rsidRDefault="004F3433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La note obtenue sur 20 points est affectée d'un coefficient 2.</w:t>
      </w:r>
    </w:p>
    <w:p w:rsidR="004F3433" w:rsidRPr="00411746" w:rsidRDefault="004F3433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Les candidats présentent une épreuve orale passée au sein de l'établissement.</w:t>
      </w:r>
    </w:p>
    <w:p w:rsidR="004F3433" w:rsidRPr="00411746" w:rsidRDefault="004F3433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433" w:rsidRDefault="004F3433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  <w:b/>
          <w:u w:val="single"/>
        </w:rPr>
        <w:t>Les principales caractéristiques sont</w:t>
      </w:r>
      <w:r w:rsidRPr="00411746">
        <w:rPr>
          <w:rFonts w:ascii="Arial" w:hAnsi="Arial" w:cs="Arial"/>
        </w:rPr>
        <w:t xml:space="preserve"> :</w:t>
      </w:r>
    </w:p>
    <w:p w:rsidR="00411746" w:rsidRPr="00411746" w:rsidRDefault="00411746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433" w:rsidRPr="00411746" w:rsidRDefault="004F3433" w:rsidP="004117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Un entretien oral avec un jury constitué de deux enseignants issus, en priorité, des disciplines artistiques, d’histoire et lettres.</w:t>
      </w:r>
      <w:r w:rsidR="00411746">
        <w:rPr>
          <w:rFonts w:ascii="Arial" w:hAnsi="Arial" w:cs="Arial"/>
        </w:rPr>
        <w:t xml:space="preserve"> </w:t>
      </w:r>
      <w:r w:rsidRPr="00411746">
        <w:rPr>
          <w:rFonts w:ascii="Arial" w:hAnsi="Arial" w:cs="Arial"/>
        </w:rPr>
        <w:t>Le questionnement porte sur l'histoire des arts et non sur une discipline spécifique.</w:t>
      </w:r>
    </w:p>
    <w:p w:rsidR="004F3433" w:rsidRPr="00411746" w:rsidRDefault="004F3433" w:rsidP="004F3433">
      <w:pPr>
        <w:pStyle w:val="Paragraphedeliste"/>
        <w:rPr>
          <w:rFonts w:ascii="Arial" w:hAnsi="Arial" w:cs="Arial"/>
        </w:rPr>
      </w:pPr>
    </w:p>
    <w:p w:rsidR="004F3433" w:rsidRDefault="00531EA0" w:rsidP="004F34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  <w:u w:val="single"/>
        </w:rPr>
        <w:t>L'évaluation porte sur la capacité</w:t>
      </w:r>
      <w:r w:rsidR="004F3433" w:rsidRPr="00411746">
        <w:rPr>
          <w:rFonts w:ascii="Arial" w:hAnsi="Arial" w:cs="Arial"/>
          <w:u w:val="single"/>
        </w:rPr>
        <w:t xml:space="preserve"> à</w:t>
      </w:r>
      <w:r w:rsidR="004F3433" w:rsidRPr="00411746">
        <w:rPr>
          <w:rFonts w:ascii="Arial" w:hAnsi="Arial" w:cs="Arial"/>
        </w:rPr>
        <w:t xml:space="preserve"> : </w:t>
      </w:r>
    </w:p>
    <w:p w:rsidR="00411746" w:rsidRPr="00411746" w:rsidRDefault="00411746" w:rsidP="0041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433" w:rsidRPr="00411746" w:rsidRDefault="004F3433" w:rsidP="004F34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S’exprimer à l’oral avec un vocabulaire adapté</w:t>
      </w:r>
    </w:p>
    <w:p w:rsidR="004F3433" w:rsidRPr="00411746" w:rsidRDefault="004F3433" w:rsidP="004F34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Situer les œuvres dans un contexte historique</w:t>
      </w:r>
    </w:p>
    <w:p w:rsidR="004F3433" w:rsidRPr="00411746" w:rsidRDefault="00531EA0" w:rsidP="004F34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Décrire l’œuvre suivant un plan organisé</w:t>
      </w:r>
    </w:p>
    <w:p w:rsidR="00531EA0" w:rsidRPr="00411746" w:rsidRDefault="00531EA0" w:rsidP="004F34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Faire un parallèle avec d’autres œuvres</w:t>
      </w:r>
    </w:p>
    <w:p w:rsidR="00531EA0" w:rsidRPr="00411746" w:rsidRDefault="00531EA0" w:rsidP="004F34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 xml:space="preserve">Répondre aux questions du </w:t>
      </w:r>
      <w:r w:rsidR="00411746" w:rsidRPr="00411746">
        <w:rPr>
          <w:rFonts w:ascii="Arial" w:hAnsi="Arial" w:cs="Arial"/>
        </w:rPr>
        <w:t>jury</w:t>
      </w:r>
    </w:p>
    <w:p w:rsidR="00531EA0" w:rsidRPr="00411746" w:rsidRDefault="00531EA0" w:rsidP="00531EA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</w:p>
    <w:p w:rsidR="00531EA0" w:rsidRPr="00411746" w:rsidRDefault="004F3433" w:rsidP="00531E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Les candidats peuvent choisir de présenter l'épreuve individuellement ou en groupe de</w:t>
      </w:r>
      <w:r w:rsidR="00531EA0" w:rsidRPr="00411746">
        <w:rPr>
          <w:rFonts w:ascii="Arial" w:hAnsi="Arial" w:cs="Arial"/>
        </w:rPr>
        <w:t xml:space="preserve"> </w:t>
      </w:r>
      <w:r w:rsidRPr="00411746">
        <w:rPr>
          <w:rFonts w:ascii="Arial" w:hAnsi="Arial" w:cs="Arial"/>
        </w:rPr>
        <w:t xml:space="preserve">deux. </w:t>
      </w:r>
    </w:p>
    <w:p w:rsidR="00531EA0" w:rsidRPr="00411746" w:rsidRDefault="00531EA0" w:rsidP="00531EA0">
      <w:pPr>
        <w:pStyle w:val="Paragraphedeliste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</w:rPr>
      </w:pPr>
    </w:p>
    <w:p w:rsidR="00531EA0" w:rsidRPr="00411746" w:rsidRDefault="004F3433" w:rsidP="00531E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11746">
        <w:rPr>
          <w:rFonts w:ascii="Arial" w:hAnsi="Arial" w:cs="Arial"/>
        </w:rPr>
        <w:t>L'oral prend la forme d'un exposé par le</w:t>
      </w:r>
      <w:r w:rsidR="00531EA0" w:rsidRPr="00411746">
        <w:rPr>
          <w:rFonts w:ascii="Arial" w:hAnsi="Arial" w:cs="Arial"/>
        </w:rPr>
        <w:t xml:space="preserve"> </w:t>
      </w:r>
      <w:r w:rsidRPr="00411746">
        <w:rPr>
          <w:rFonts w:ascii="Arial" w:hAnsi="Arial" w:cs="Arial"/>
        </w:rPr>
        <w:t>candidat d</w:t>
      </w:r>
      <w:r w:rsidR="00531EA0" w:rsidRPr="00411746">
        <w:rPr>
          <w:rFonts w:ascii="Arial" w:hAnsi="Arial" w:cs="Arial"/>
        </w:rPr>
        <w:t xml:space="preserve">e </w:t>
      </w:r>
      <w:r w:rsidRPr="00411746">
        <w:rPr>
          <w:rFonts w:ascii="Arial" w:hAnsi="Arial" w:cs="Arial"/>
        </w:rPr>
        <w:t xml:space="preserve">cinq </w:t>
      </w:r>
      <w:r w:rsidR="00531EA0" w:rsidRPr="00411746">
        <w:rPr>
          <w:rFonts w:ascii="Arial" w:hAnsi="Arial" w:cs="Arial"/>
        </w:rPr>
        <w:t xml:space="preserve">à dix minutes </w:t>
      </w:r>
      <w:r w:rsidRPr="00411746">
        <w:rPr>
          <w:rFonts w:ascii="Arial" w:hAnsi="Arial" w:cs="Arial"/>
        </w:rPr>
        <w:t xml:space="preserve"> suivi d'un entretien </w:t>
      </w:r>
      <w:r w:rsidR="00531EA0" w:rsidRPr="00411746">
        <w:rPr>
          <w:rFonts w:ascii="Arial" w:hAnsi="Arial" w:cs="Arial"/>
        </w:rPr>
        <w:t xml:space="preserve">de cinq </w:t>
      </w:r>
      <w:r w:rsidRPr="00411746">
        <w:rPr>
          <w:rFonts w:ascii="Arial" w:hAnsi="Arial" w:cs="Arial"/>
        </w:rPr>
        <w:t>minutes avec le</w:t>
      </w:r>
      <w:r w:rsidR="00531EA0" w:rsidRPr="00411746">
        <w:rPr>
          <w:rFonts w:ascii="Arial" w:hAnsi="Arial" w:cs="Arial"/>
        </w:rPr>
        <w:t xml:space="preserve"> </w:t>
      </w:r>
      <w:r w:rsidRPr="00411746">
        <w:rPr>
          <w:rFonts w:ascii="Arial" w:hAnsi="Arial" w:cs="Arial"/>
        </w:rPr>
        <w:t xml:space="preserve">jury. </w:t>
      </w:r>
      <w:r w:rsidR="00531EA0" w:rsidRPr="00411746">
        <w:rPr>
          <w:rFonts w:ascii="Arial" w:hAnsi="Arial" w:cs="Arial"/>
          <w:b/>
        </w:rPr>
        <w:t xml:space="preserve">La notation reste individuelle. </w:t>
      </w:r>
    </w:p>
    <w:p w:rsidR="00531EA0" w:rsidRPr="00411746" w:rsidRDefault="00531EA0" w:rsidP="00531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EA0" w:rsidRPr="00411746" w:rsidRDefault="004F3433" w:rsidP="004117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  <w:b/>
        </w:rPr>
        <w:t xml:space="preserve">La date d'organisation de cet oral est prévue le </w:t>
      </w:r>
      <w:r w:rsidR="00531EA0" w:rsidRPr="00411746">
        <w:rPr>
          <w:rFonts w:ascii="Arial" w:hAnsi="Arial" w:cs="Arial"/>
          <w:b/>
        </w:rPr>
        <w:t>vendredi 27/05/16</w:t>
      </w:r>
      <w:r w:rsidR="00411746">
        <w:rPr>
          <w:rFonts w:ascii="Arial" w:hAnsi="Arial" w:cs="Arial"/>
          <w:b/>
        </w:rPr>
        <w:t xml:space="preserve"> après-midi</w:t>
      </w:r>
      <w:r w:rsidR="00531EA0" w:rsidRPr="00411746">
        <w:rPr>
          <w:rFonts w:ascii="Arial" w:hAnsi="Arial" w:cs="Arial"/>
          <w:b/>
        </w:rPr>
        <w:t>.</w:t>
      </w:r>
      <w:r w:rsidR="00531EA0" w:rsidRPr="00411746">
        <w:rPr>
          <w:rFonts w:ascii="Arial" w:hAnsi="Arial" w:cs="Arial"/>
        </w:rPr>
        <w:t xml:space="preserve"> Une </w:t>
      </w:r>
      <w:r w:rsidRPr="00411746">
        <w:rPr>
          <w:rFonts w:ascii="Arial" w:hAnsi="Arial" w:cs="Arial"/>
        </w:rPr>
        <w:t>convocation officielle</w:t>
      </w:r>
      <w:r w:rsidR="00531EA0" w:rsidRPr="00411746">
        <w:rPr>
          <w:rFonts w:ascii="Arial" w:hAnsi="Arial" w:cs="Arial"/>
        </w:rPr>
        <w:t xml:space="preserve"> </w:t>
      </w:r>
      <w:r w:rsidRPr="00411746">
        <w:rPr>
          <w:rFonts w:ascii="Arial" w:hAnsi="Arial" w:cs="Arial"/>
        </w:rPr>
        <w:t>sera délivrée aux candidats.</w:t>
      </w:r>
    </w:p>
    <w:p w:rsidR="00411746" w:rsidRPr="00411746" w:rsidRDefault="00411746" w:rsidP="0041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746" w:rsidRDefault="00531EA0" w:rsidP="00D67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  <w:b/>
        </w:rPr>
        <w:t xml:space="preserve">Quatre </w:t>
      </w:r>
      <w:r w:rsidR="004F3433" w:rsidRPr="00411746">
        <w:rPr>
          <w:rFonts w:ascii="Arial" w:hAnsi="Arial" w:cs="Arial"/>
          <w:b/>
        </w:rPr>
        <w:t>thème</w:t>
      </w:r>
      <w:r w:rsidRPr="00411746">
        <w:rPr>
          <w:rFonts w:ascii="Arial" w:hAnsi="Arial" w:cs="Arial"/>
          <w:b/>
        </w:rPr>
        <w:t>s ont été</w:t>
      </w:r>
      <w:r w:rsidR="004F3433" w:rsidRPr="00411746">
        <w:rPr>
          <w:rFonts w:ascii="Arial" w:hAnsi="Arial" w:cs="Arial"/>
          <w:b/>
        </w:rPr>
        <w:t xml:space="preserve"> choisi</w:t>
      </w:r>
      <w:r w:rsidRPr="00411746">
        <w:rPr>
          <w:rFonts w:ascii="Arial" w:hAnsi="Arial" w:cs="Arial"/>
          <w:b/>
        </w:rPr>
        <w:t>s</w:t>
      </w:r>
      <w:r w:rsidR="004F3433" w:rsidRPr="00411746">
        <w:rPr>
          <w:rFonts w:ascii="Arial" w:hAnsi="Arial" w:cs="Arial"/>
          <w:b/>
        </w:rPr>
        <w:t xml:space="preserve"> pour la session 2016 </w:t>
      </w:r>
      <w:r w:rsidRPr="00411746">
        <w:rPr>
          <w:rFonts w:ascii="Arial" w:hAnsi="Arial" w:cs="Arial"/>
          <w:b/>
        </w:rPr>
        <w:t xml:space="preserve"> </w:t>
      </w:r>
      <w:r w:rsidR="004F3433" w:rsidRPr="00411746">
        <w:rPr>
          <w:rFonts w:ascii="Arial" w:hAnsi="Arial" w:cs="Arial"/>
          <w:b/>
        </w:rPr>
        <w:t>«</w:t>
      </w:r>
      <w:r w:rsidR="00411746" w:rsidRPr="00411746">
        <w:rPr>
          <w:rFonts w:ascii="Arial" w:hAnsi="Arial" w:cs="Arial"/>
          <w:b/>
        </w:rPr>
        <w:t xml:space="preserve"> </w:t>
      </w:r>
      <w:r w:rsidRPr="00411746">
        <w:rPr>
          <w:rFonts w:ascii="Arial" w:hAnsi="Arial" w:cs="Arial"/>
          <w:b/>
        </w:rPr>
        <w:t xml:space="preserve">Le quotidien, les frontières, </w:t>
      </w:r>
      <w:r w:rsidR="00D67AE4" w:rsidRPr="00411746">
        <w:rPr>
          <w:rFonts w:ascii="Arial" w:hAnsi="Arial" w:cs="Arial"/>
          <w:b/>
        </w:rPr>
        <w:t>le corps, l’enfance ».</w:t>
      </w:r>
      <w:r w:rsidR="00411746">
        <w:rPr>
          <w:rFonts w:ascii="Arial" w:hAnsi="Arial" w:cs="Arial"/>
          <w:b/>
        </w:rPr>
        <w:t xml:space="preserve"> </w:t>
      </w:r>
      <w:r w:rsidR="00D67AE4" w:rsidRPr="00411746">
        <w:rPr>
          <w:rFonts w:ascii="Arial" w:hAnsi="Arial" w:cs="Arial"/>
        </w:rPr>
        <w:t>L</w:t>
      </w:r>
      <w:r w:rsidR="004F3433" w:rsidRPr="00411746">
        <w:rPr>
          <w:rFonts w:ascii="Arial" w:hAnsi="Arial" w:cs="Arial"/>
        </w:rPr>
        <w:t xml:space="preserve">es </w:t>
      </w:r>
      <w:r w:rsidR="00D67AE4" w:rsidRPr="00411746">
        <w:rPr>
          <w:rFonts w:ascii="Arial" w:hAnsi="Arial" w:cs="Arial"/>
        </w:rPr>
        <w:t>œuvres</w:t>
      </w:r>
      <w:r w:rsidR="00411746" w:rsidRPr="00411746">
        <w:rPr>
          <w:rFonts w:ascii="Arial" w:hAnsi="Arial" w:cs="Arial"/>
        </w:rPr>
        <w:t xml:space="preserve"> </w:t>
      </w:r>
      <w:r w:rsidR="004F3433" w:rsidRPr="00411746">
        <w:rPr>
          <w:rFonts w:ascii="Arial" w:hAnsi="Arial" w:cs="Arial"/>
        </w:rPr>
        <w:t>seront étudiées en classe tout au</w:t>
      </w:r>
      <w:r w:rsidR="00D67AE4" w:rsidRPr="00411746">
        <w:rPr>
          <w:rFonts w:ascii="Arial" w:hAnsi="Arial" w:cs="Arial"/>
        </w:rPr>
        <w:t xml:space="preserve"> </w:t>
      </w:r>
      <w:r w:rsidR="00411746" w:rsidRPr="00411746">
        <w:rPr>
          <w:rFonts w:ascii="Arial" w:hAnsi="Arial" w:cs="Arial"/>
        </w:rPr>
        <w:t xml:space="preserve">long de </w:t>
      </w:r>
      <w:r w:rsidR="004F3433" w:rsidRPr="00411746">
        <w:rPr>
          <w:rFonts w:ascii="Arial" w:hAnsi="Arial" w:cs="Arial"/>
        </w:rPr>
        <w:t xml:space="preserve">l’année. </w:t>
      </w:r>
    </w:p>
    <w:p w:rsidR="00411746" w:rsidRDefault="00411746" w:rsidP="00D67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3433" w:rsidRPr="00411746" w:rsidRDefault="004F3433" w:rsidP="00D67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11746">
        <w:rPr>
          <w:rFonts w:ascii="Arial" w:hAnsi="Arial" w:cs="Arial"/>
        </w:rPr>
        <w:t>Les groupes d’</w:t>
      </w:r>
      <w:r w:rsidR="00D67AE4" w:rsidRPr="00411746">
        <w:rPr>
          <w:rFonts w:ascii="Arial" w:hAnsi="Arial" w:cs="Arial"/>
        </w:rPr>
        <w:t xml:space="preserve">élèves ont été constitués, ils </w:t>
      </w:r>
      <w:r w:rsidRPr="00411746">
        <w:rPr>
          <w:rFonts w:ascii="Arial" w:hAnsi="Arial" w:cs="Arial"/>
        </w:rPr>
        <w:t>sont définitifs.</w:t>
      </w:r>
      <w:r w:rsidR="00D67AE4" w:rsidRPr="00411746">
        <w:rPr>
          <w:rFonts w:ascii="Arial" w:hAnsi="Arial" w:cs="Arial"/>
        </w:rPr>
        <w:t xml:space="preserve"> </w:t>
      </w:r>
      <w:r w:rsidRPr="00411746">
        <w:rPr>
          <w:rFonts w:ascii="Arial" w:hAnsi="Arial" w:cs="Arial"/>
        </w:rPr>
        <w:t xml:space="preserve">Chaque élève </w:t>
      </w:r>
      <w:r w:rsidR="00411746" w:rsidRPr="00411746">
        <w:rPr>
          <w:rFonts w:ascii="Arial" w:hAnsi="Arial" w:cs="Arial"/>
        </w:rPr>
        <w:t xml:space="preserve">ou groupe </w:t>
      </w:r>
      <w:r w:rsidR="00D67AE4" w:rsidRPr="00411746">
        <w:rPr>
          <w:rFonts w:ascii="Arial" w:hAnsi="Arial" w:cs="Arial"/>
        </w:rPr>
        <w:t xml:space="preserve">a un professeur référent et bénéficiera de deux entretiens dans l’année (janvier et mai). </w:t>
      </w:r>
    </w:p>
    <w:p w:rsidR="00411746" w:rsidRPr="00411746" w:rsidRDefault="00411746" w:rsidP="00D67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7AE4" w:rsidRPr="00411746" w:rsidRDefault="004F3433" w:rsidP="00D67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746">
        <w:rPr>
          <w:rFonts w:ascii="Arial" w:hAnsi="Arial" w:cs="Arial"/>
        </w:rPr>
        <w:t>Chaque</w:t>
      </w:r>
      <w:r w:rsidR="00D67AE4" w:rsidRPr="00411746">
        <w:rPr>
          <w:rFonts w:ascii="Arial" w:hAnsi="Arial" w:cs="Arial"/>
        </w:rPr>
        <w:t xml:space="preserve"> élève ou groupe devra choisir 3 à 5</w:t>
      </w:r>
      <w:r w:rsidRPr="00411746">
        <w:rPr>
          <w:rFonts w:ascii="Arial" w:hAnsi="Arial" w:cs="Arial"/>
        </w:rPr>
        <w:t xml:space="preserve"> </w:t>
      </w:r>
      <w:r w:rsidR="00D67AE4" w:rsidRPr="00411746">
        <w:rPr>
          <w:rFonts w:ascii="Arial" w:hAnsi="Arial" w:cs="Arial"/>
        </w:rPr>
        <w:t>œuvres</w:t>
      </w:r>
      <w:r w:rsidRPr="00411746">
        <w:rPr>
          <w:rFonts w:ascii="Arial" w:hAnsi="Arial" w:cs="Arial"/>
        </w:rPr>
        <w:t xml:space="preserve"> (objets d’étude) </w:t>
      </w:r>
      <w:r w:rsidR="00D67AE4" w:rsidRPr="00411746">
        <w:rPr>
          <w:rFonts w:ascii="Arial" w:hAnsi="Arial" w:cs="Arial"/>
        </w:rPr>
        <w:t>dans un même thème.</w:t>
      </w:r>
    </w:p>
    <w:p w:rsidR="004F3433" w:rsidRPr="00411746" w:rsidRDefault="004F3433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11746">
        <w:rPr>
          <w:rFonts w:ascii="Arial" w:hAnsi="Arial" w:cs="Arial"/>
          <w:b/>
        </w:rPr>
        <w:t xml:space="preserve">La liste des </w:t>
      </w:r>
      <w:r w:rsidR="00D67AE4" w:rsidRPr="00411746">
        <w:rPr>
          <w:rFonts w:ascii="Arial" w:hAnsi="Arial" w:cs="Arial"/>
          <w:b/>
        </w:rPr>
        <w:t>œuvres</w:t>
      </w:r>
      <w:r w:rsidRPr="00411746">
        <w:rPr>
          <w:rFonts w:ascii="Arial" w:hAnsi="Arial" w:cs="Arial"/>
          <w:b/>
        </w:rPr>
        <w:t xml:space="preserve"> présentées</w:t>
      </w:r>
      <w:r w:rsidRPr="00411746">
        <w:rPr>
          <w:rFonts w:ascii="Arial" w:hAnsi="Arial" w:cs="Arial"/>
        </w:rPr>
        <w:t xml:space="preserve"> par chaque élève ou</w:t>
      </w:r>
      <w:r w:rsidR="00D67AE4" w:rsidRPr="00411746">
        <w:rPr>
          <w:rFonts w:ascii="Arial" w:hAnsi="Arial" w:cs="Arial"/>
        </w:rPr>
        <w:t xml:space="preserve"> </w:t>
      </w:r>
      <w:r w:rsidRPr="00411746">
        <w:rPr>
          <w:rFonts w:ascii="Arial" w:hAnsi="Arial" w:cs="Arial"/>
        </w:rPr>
        <w:t xml:space="preserve">groupe devra être </w:t>
      </w:r>
      <w:r w:rsidRPr="00411746">
        <w:rPr>
          <w:rFonts w:ascii="Arial" w:hAnsi="Arial" w:cs="Arial"/>
          <w:b/>
        </w:rPr>
        <w:t xml:space="preserve">remise </w:t>
      </w:r>
      <w:r w:rsidR="00D67AE4" w:rsidRPr="00411746">
        <w:rPr>
          <w:rFonts w:ascii="Arial" w:hAnsi="Arial" w:cs="Arial"/>
          <w:b/>
        </w:rPr>
        <w:t>au plus tard 18/05</w:t>
      </w:r>
      <w:r w:rsidRPr="00411746">
        <w:rPr>
          <w:rFonts w:ascii="Arial" w:hAnsi="Arial" w:cs="Arial"/>
          <w:b/>
        </w:rPr>
        <w:t>/16 au professeur</w:t>
      </w:r>
      <w:r w:rsidR="00D67AE4" w:rsidRPr="00411746">
        <w:rPr>
          <w:rFonts w:ascii="Arial" w:hAnsi="Arial" w:cs="Arial"/>
          <w:b/>
        </w:rPr>
        <w:t xml:space="preserve"> </w:t>
      </w:r>
      <w:r w:rsidR="00070B63">
        <w:rPr>
          <w:rFonts w:ascii="Arial" w:hAnsi="Arial" w:cs="Arial"/>
          <w:b/>
        </w:rPr>
        <w:t>principal. Chaque élève doit avoir sa liste.</w:t>
      </w:r>
    </w:p>
    <w:p w:rsidR="00D67AE4" w:rsidRPr="00411746" w:rsidRDefault="00D67AE4" w:rsidP="004F3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746" w:rsidRPr="00F47B8F" w:rsidRDefault="004F3433" w:rsidP="00F47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11746">
        <w:rPr>
          <w:rFonts w:ascii="Arial" w:hAnsi="Arial" w:cs="Arial"/>
        </w:rPr>
        <w:t>Le jour de</w:t>
      </w:r>
      <w:r w:rsidR="00D67AE4" w:rsidRPr="00411746">
        <w:rPr>
          <w:rFonts w:ascii="Arial" w:hAnsi="Arial" w:cs="Arial"/>
        </w:rPr>
        <w:t xml:space="preserve"> </w:t>
      </w:r>
      <w:r w:rsidRPr="00411746">
        <w:rPr>
          <w:rFonts w:ascii="Arial" w:hAnsi="Arial" w:cs="Arial"/>
        </w:rPr>
        <w:t xml:space="preserve"> l’examen, une </w:t>
      </w:r>
      <w:r w:rsidR="00D67AE4" w:rsidRPr="00411746">
        <w:rPr>
          <w:rFonts w:ascii="Arial" w:hAnsi="Arial" w:cs="Arial"/>
        </w:rPr>
        <w:t>œuvre</w:t>
      </w:r>
      <w:r w:rsidRPr="00411746">
        <w:rPr>
          <w:rFonts w:ascii="Arial" w:hAnsi="Arial" w:cs="Arial"/>
        </w:rPr>
        <w:t xml:space="preserve"> sera tirée au sort par le jury </w:t>
      </w:r>
      <w:r w:rsidR="00411746" w:rsidRPr="00411746">
        <w:rPr>
          <w:rFonts w:ascii="Arial" w:hAnsi="Arial" w:cs="Arial"/>
        </w:rPr>
        <w:t xml:space="preserve">pour l’exposé. Pour l’entretien, le choix de l’œuvre sera laissé aux candidats  </w:t>
      </w:r>
      <w:r w:rsidRPr="00411746">
        <w:rPr>
          <w:rFonts w:ascii="Arial" w:hAnsi="Arial" w:cs="Arial"/>
          <w:b/>
        </w:rPr>
        <w:t>La grille d’évaluation sera présentée aux élèves par le</w:t>
      </w:r>
      <w:r w:rsidR="00411746" w:rsidRPr="00411746">
        <w:rPr>
          <w:rFonts w:ascii="Arial" w:hAnsi="Arial" w:cs="Arial"/>
          <w:b/>
        </w:rPr>
        <w:t xml:space="preserve"> </w:t>
      </w:r>
      <w:r w:rsidRPr="00411746">
        <w:rPr>
          <w:rFonts w:ascii="Arial" w:hAnsi="Arial" w:cs="Arial"/>
          <w:b/>
        </w:rPr>
        <w:t>professeur principal.</w:t>
      </w:r>
    </w:p>
    <w:p w:rsidR="00F47B8F" w:rsidRDefault="00F47B8F" w:rsidP="004F3433">
      <w:pPr>
        <w:rPr>
          <w:rFonts w:ascii="Arial" w:hAnsi="Arial" w:cs="Arial"/>
        </w:rPr>
      </w:pPr>
    </w:p>
    <w:p w:rsidR="00F47B8F" w:rsidRDefault="004F3433" w:rsidP="004F3433">
      <w:pPr>
        <w:rPr>
          <w:rFonts w:ascii="Arial" w:hAnsi="Arial" w:cs="Arial"/>
        </w:rPr>
      </w:pPr>
      <w:r w:rsidRPr="00411746">
        <w:rPr>
          <w:rFonts w:ascii="Arial" w:hAnsi="Arial" w:cs="Arial"/>
        </w:rPr>
        <w:t>Soyez assurés de notre mobilisation pour la réussite de cette épreuve</w:t>
      </w:r>
      <w:r w:rsidR="00F47B8F">
        <w:rPr>
          <w:rFonts w:ascii="Arial" w:hAnsi="Arial" w:cs="Arial"/>
        </w:rPr>
        <w:t>.</w:t>
      </w:r>
    </w:p>
    <w:p w:rsidR="00F47B8F" w:rsidRPr="00F47B8F" w:rsidRDefault="00F47B8F" w:rsidP="004F34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7B8F">
        <w:rPr>
          <w:rFonts w:ascii="Arial" w:hAnsi="Arial" w:cs="Arial"/>
        </w:rPr>
        <w:t>La Principale</w:t>
      </w:r>
      <w:r>
        <w:rPr>
          <w:rFonts w:ascii="Arial" w:hAnsi="Arial" w:cs="Arial"/>
        </w:rPr>
        <w:t xml:space="preserve">, </w:t>
      </w:r>
      <w:r w:rsidRPr="00F47B8F">
        <w:rPr>
          <w:rFonts w:ascii="Arial" w:hAnsi="Arial" w:cs="Arial"/>
        </w:rPr>
        <w:t xml:space="preserve">Mme </w:t>
      </w:r>
      <w:proofErr w:type="spellStart"/>
      <w:r w:rsidRPr="00F47B8F">
        <w:rPr>
          <w:rFonts w:ascii="Arial" w:hAnsi="Arial" w:cs="Arial"/>
        </w:rPr>
        <w:t>Bégué</w:t>
      </w:r>
      <w:proofErr w:type="spellEnd"/>
    </w:p>
    <w:sectPr w:rsidR="00F47B8F" w:rsidRPr="00F47B8F" w:rsidSect="000C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0337"/>
    <w:multiLevelType w:val="hybridMultilevel"/>
    <w:tmpl w:val="D77669A2"/>
    <w:lvl w:ilvl="0" w:tplc="F36042D8">
      <w:numFmt w:val="bullet"/>
      <w:lvlText w:val=""/>
      <w:lvlJc w:val="left"/>
      <w:pPr>
        <w:ind w:left="1776" w:hanging="360"/>
      </w:pPr>
      <w:rPr>
        <w:rFonts w:ascii="Wingdings 2" w:eastAsiaTheme="minorHAns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B111F6C"/>
    <w:multiLevelType w:val="hybridMultilevel"/>
    <w:tmpl w:val="9E1C0092"/>
    <w:lvl w:ilvl="0" w:tplc="F7E6BB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433"/>
    <w:rsid w:val="00070B63"/>
    <w:rsid w:val="000C0F8D"/>
    <w:rsid w:val="00411746"/>
    <w:rsid w:val="004F3433"/>
    <w:rsid w:val="00531EA0"/>
    <w:rsid w:val="008C7A24"/>
    <w:rsid w:val="00D67AE4"/>
    <w:rsid w:val="00F4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4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2016-04-21T05:38:00Z</dcterms:created>
  <dcterms:modified xsi:type="dcterms:W3CDTF">2016-04-25T09:08:00Z</dcterms:modified>
</cp:coreProperties>
</file>