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0" w:rsidRPr="00BC1D81" w:rsidRDefault="00D35E36" w:rsidP="00D35E36">
      <w:pPr>
        <w:jc w:val="center"/>
        <w:rPr>
          <w:b/>
          <w:noProof/>
          <w:color w:val="000000"/>
          <w:sz w:val="48"/>
          <w:szCs w:val="48"/>
          <w:lang w:eastAsia="es-VE"/>
        </w:rPr>
      </w:pPr>
      <w:r w:rsidRPr="00043B03">
        <w:rPr>
          <w:b/>
          <w:i/>
          <w:noProof/>
          <w:color w:val="000000"/>
          <w:sz w:val="48"/>
          <w:szCs w:val="48"/>
          <w:lang w:eastAsia="es-VE"/>
        </w:rPr>
        <w:t>El Americano Ilustrado</w:t>
      </w:r>
      <w:r w:rsidRPr="00BC1D81">
        <w:rPr>
          <w:b/>
          <w:noProof/>
          <w:color w:val="000000"/>
          <w:sz w:val="48"/>
          <w:szCs w:val="48"/>
          <w:lang w:eastAsia="es-VE"/>
        </w:rPr>
        <w:t>, un</w:t>
      </w:r>
      <w:r w:rsidR="00043B03">
        <w:rPr>
          <w:b/>
          <w:noProof/>
          <w:color w:val="000000"/>
          <w:sz w:val="48"/>
          <w:szCs w:val="48"/>
          <w:lang w:eastAsia="es-VE"/>
        </w:rPr>
        <w:t xml:space="preserve"> reflet de la société vénézuélie</w:t>
      </w:r>
      <w:r w:rsidRPr="00BC1D81">
        <w:rPr>
          <w:b/>
          <w:noProof/>
          <w:color w:val="000000"/>
          <w:sz w:val="48"/>
          <w:szCs w:val="48"/>
          <w:lang w:eastAsia="es-VE"/>
        </w:rPr>
        <w:t>nne</w:t>
      </w:r>
    </w:p>
    <w:p w:rsidR="00D35E36" w:rsidRPr="00BC1D81" w:rsidRDefault="00D35E36" w:rsidP="00A4216B">
      <w:pPr>
        <w:rPr>
          <w:b/>
          <w:noProof/>
          <w:sz w:val="24"/>
          <w:szCs w:val="24"/>
          <w:lang w:eastAsia="es-VE"/>
        </w:rPr>
        <w:sectPr w:rsidR="00D35E36" w:rsidRPr="00BC1D81" w:rsidSect="00D35E3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216B" w:rsidRPr="00D35E36" w:rsidRDefault="00FA3EAE" w:rsidP="00FA3EAE">
      <w:pPr>
        <w:jc w:val="center"/>
        <w:rPr>
          <w:b/>
          <w:noProof/>
          <w:color w:val="2E74B5" w:themeColor="accent1" w:themeShade="BF"/>
          <w:sz w:val="24"/>
          <w:szCs w:val="24"/>
          <w:lang w:val="fr-FR" w:eastAsia="es-VE"/>
        </w:rPr>
      </w:pPr>
      <w:r>
        <w:rPr>
          <w:b/>
          <w:noProof/>
          <w:color w:val="2E74B5" w:themeColor="accent1" w:themeShade="BF"/>
          <w:sz w:val="24"/>
          <w:szCs w:val="24"/>
          <w:lang w:val="fr-FR" w:eastAsia="es-VE"/>
        </w:rPr>
        <w:lastRenderedPageBreak/>
        <w:t>Avec une mise en scè</w:t>
      </w:r>
      <w:r w:rsidR="001C6038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>ne d’Héctor Manrique</w:t>
      </w:r>
      <w:r w:rsidR="00A5654C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 (</w:t>
      </w:r>
      <w:r w:rsidR="00A5654C" w:rsidRPr="00D35E36">
        <w:rPr>
          <w:b/>
          <w:color w:val="2E74B5" w:themeColor="accent1" w:themeShade="BF"/>
          <w:lang w:val="fr-FR"/>
        </w:rPr>
        <w:t>1937-1995)</w:t>
      </w:r>
      <w:r w:rsidR="001C6038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, </w:t>
      </w:r>
      <w:r w:rsidRPr="00FA3EAE">
        <w:rPr>
          <w:b/>
          <w:noProof/>
          <w:color w:val="2E74B5" w:themeColor="accent1" w:themeShade="BF"/>
          <w:sz w:val="24"/>
          <w:szCs w:val="24"/>
          <w:lang w:val="fr-FR" w:eastAsia="es-VE"/>
        </w:rPr>
        <w:t>l</w:t>
      </w:r>
      <w:r w:rsidR="00814FE5" w:rsidRPr="00FA3EAE">
        <w:rPr>
          <w:b/>
          <w:noProof/>
          <w:color w:val="2E74B5" w:themeColor="accent1" w:themeShade="BF"/>
          <w:sz w:val="24"/>
          <w:szCs w:val="24"/>
          <w:lang w:val="fr-FR" w:eastAsia="es-VE"/>
        </w:rPr>
        <w:t>’</w:t>
      </w:r>
      <w:r w:rsidR="00814FE5" w:rsidRPr="00043B03">
        <w:rPr>
          <w:b/>
          <w:i/>
          <w:noProof/>
          <w:color w:val="2E74B5" w:themeColor="accent1" w:themeShade="BF"/>
          <w:sz w:val="24"/>
          <w:szCs w:val="24"/>
          <w:lang w:val="fr-FR" w:eastAsia="es-VE"/>
        </w:rPr>
        <w:t>Americano Ilustrado</w:t>
      </w:r>
      <w:r w:rsidR="00814FE5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 de </w:t>
      </w:r>
      <w:r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      </w:t>
      </w:r>
      <w:bookmarkStart w:id="0" w:name="_GoBack"/>
      <w:bookmarkEnd w:id="0"/>
      <w:r w:rsidR="00814FE5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>José Ignacio Cabrujas nous r</w:t>
      </w:r>
      <w:r>
        <w:rPr>
          <w:b/>
          <w:noProof/>
          <w:color w:val="2E74B5" w:themeColor="accent1" w:themeShade="BF"/>
          <w:sz w:val="24"/>
          <w:szCs w:val="24"/>
          <w:lang w:val="fr-FR" w:eastAsia="es-VE"/>
        </w:rPr>
        <w:t>epré</w:t>
      </w:r>
      <w:r w:rsidR="00477DB8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>sente</w:t>
      </w:r>
      <w:r w:rsidR="00814FE5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 la société vénézuéli</w:t>
      </w:r>
      <w:r>
        <w:rPr>
          <w:b/>
          <w:noProof/>
          <w:color w:val="2E74B5" w:themeColor="accent1" w:themeShade="BF"/>
          <w:sz w:val="24"/>
          <w:szCs w:val="24"/>
          <w:lang w:val="fr-FR" w:eastAsia="es-VE"/>
        </w:rPr>
        <w:t>enne au XIX</w:t>
      </w:r>
      <w:r w:rsidRPr="00FA3EAE">
        <w:rPr>
          <w:b/>
          <w:noProof/>
          <w:color w:val="2E74B5" w:themeColor="accent1" w:themeShade="BF"/>
          <w:sz w:val="24"/>
          <w:szCs w:val="24"/>
          <w:vertAlign w:val="superscript"/>
          <w:lang w:val="fr-FR" w:eastAsia="es-VE"/>
        </w:rPr>
        <w:t>è</w:t>
      </w:r>
      <w:r w:rsidR="00814FE5" w:rsidRPr="00FA3EAE">
        <w:rPr>
          <w:b/>
          <w:noProof/>
          <w:color w:val="2E74B5" w:themeColor="accent1" w:themeShade="BF"/>
          <w:sz w:val="24"/>
          <w:szCs w:val="24"/>
          <w:vertAlign w:val="superscript"/>
          <w:lang w:val="fr-FR" w:eastAsia="es-VE"/>
        </w:rPr>
        <w:t>me</w:t>
      </w:r>
      <w:r>
        <w:rPr>
          <w:b/>
          <w:noProof/>
          <w:color w:val="2E74B5" w:themeColor="accent1" w:themeShade="BF"/>
          <w:sz w:val="24"/>
          <w:szCs w:val="24"/>
          <w:lang w:val="fr-FR" w:eastAsia="es-VE"/>
        </w:rPr>
        <w:t xml:space="preserve"> siè</w:t>
      </w:r>
      <w:r w:rsidR="00814FE5" w:rsidRPr="00D35E36">
        <w:rPr>
          <w:b/>
          <w:noProof/>
          <w:color w:val="2E74B5" w:themeColor="accent1" w:themeShade="BF"/>
          <w:sz w:val="24"/>
          <w:szCs w:val="24"/>
          <w:lang w:val="fr-FR" w:eastAsia="es-VE"/>
        </w:rPr>
        <w:t>cle.</w:t>
      </w:r>
    </w:p>
    <w:p w:rsidR="00D35E36" w:rsidRDefault="00D35E36" w:rsidP="00FA3EAE">
      <w:pPr>
        <w:jc w:val="center"/>
        <w:rPr>
          <w:noProof/>
          <w:sz w:val="24"/>
          <w:szCs w:val="24"/>
          <w:lang w:val="fr-FR" w:eastAsia="es-VE"/>
        </w:rPr>
        <w:sectPr w:rsidR="00D35E36" w:rsidSect="00D35E3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5E36" w:rsidRDefault="008604B4" w:rsidP="001E2D51">
      <w:pPr>
        <w:rPr>
          <w:noProof/>
          <w:sz w:val="24"/>
          <w:szCs w:val="24"/>
          <w:lang w:val="fr-FR" w:eastAsia="es-VE"/>
        </w:rPr>
      </w:pPr>
      <w:r>
        <w:rPr>
          <w:noProof/>
          <w:sz w:val="24"/>
          <w:szCs w:val="24"/>
          <w:lang w:val="fr-FR" w:eastAsia="es-VE"/>
        </w:rPr>
        <w:lastRenderedPageBreak/>
        <w:t xml:space="preserve">     </w:t>
      </w:r>
    </w:p>
    <w:p w:rsidR="00D35E36" w:rsidRDefault="00D35E36" w:rsidP="001E2D51">
      <w:pPr>
        <w:rPr>
          <w:noProof/>
          <w:sz w:val="24"/>
          <w:szCs w:val="24"/>
          <w:lang w:val="fr-FR" w:eastAsia="es-VE"/>
        </w:rPr>
      </w:pPr>
    </w:p>
    <w:p w:rsidR="00D35E36" w:rsidRDefault="00464B76" w:rsidP="009109C9">
      <w:pPr>
        <w:jc w:val="both"/>
        <w:rPr>
          <w:lang w:val="fr-FR"/>
        </w:rPr>
      </w:pPr>
      <w:r>
        <w:rPr>
          <w:noProof/>
          <w:sz w:val="24"/>
          <w:szCs w:val="24"/>
          <w:lang w:val="fr-FR" w:eastAsia="es-VE"/>
        </w:rPr>
        <w:t xml:space="preserve">On dit que l’art est le reflet de la vie. </w:t>
      </w:r>
      <w:r w:rsidR="00BE4670">
        <w:rPr>
          <w:noProof/>
          <w:sz w:val="24"/>
          <w:szCs w:val="24"/>
          <w:lang w:val="fr-FR" w:eastAsia="es-VE"/>
        </w:rPr>
        <w:t xml:space="preserve">Avec </w:t>
      </w:r>
      <w:r w:rsidR="00BE4670" w:rsidRPr="00043B03">
        <w:rPr>
          <w:i/>
          <w:noProof/>
          <w:sz w:val="24"/>
          <w:szCs w:val="24"/>
          <w:lang w:val="fr-FR" w:eastAsia="es-VE"/>
        </w:rPr>
        <w:t>l’Americano Ilustrado</w:t>
      </w:r>
      <w:r w:rsidR="00BE4670">
        <w:rPr>
          <w:noProof/>
          <w:sz w:val="24"/>
          <w:szCs w:val="24"/>
          <w:lang w:val="fr-FR" w:eastAsia="es-VE"/>
        </w:rPr>
        <w:t xml:space="preserve"> Cabrujas nous </w:t>
      </w:r>
      <w:r w:rsidR="004311D5">
        <w:rPr>
          <w:noProof/>
          <w:sz w:val="24"/>
          <w:szCs w:val="24"/>
          <w:lang w:val="fr-FR" w:eastAsia="es-VE"/>
        </w:rPr>
        <w:t>montre une</w:t>
      </w:r>
      <w:r w:rsidR="008D4D3D">
        <w:rPr>
          <w:noProof/>
          <w:sz w:val="24"/>
          <w:szCs w:val="24"/>
          <w:lang w:val="fr-FR" w:eastAsia="es-VE"/>
        </w:rPr>
        <w:t xml:space="preserve"> société vé</w:t>
      </w:r>
      <w:r w:rsidR="00471661">
        <w:rPr>
          <w:noProof/>
          <w:sz w:val="24"/>
          <w:szCs w:val="24"/>
          <w:lang w:val="fr-FR" w:eastAsia="es-VE"/>
        </w:rPr>
        <w:t>nézuélienne détaché de son pays</w:t>
      </w:r>
      <w:r w:rsidR="00BC1D81">
        <w:rPr>
          <w:lang w:val="fr-FR"/>
        </w:rPr>
        <w:t xml:space="preserve">. La pièce </w:t>
      </w:r>
      <w:r w:rsidR="00D35E36">
        <w:rPr>
          <w:lang w:val="fr-FR"/>
        </w:rPr>
        <w:t xml:space="preserve">raconte l’histoire des Lander, une famille vivant </w:t>
      </w:r>
      <w:r w:rsidR="00C035D3">
        <w:rPr>
          <w:lang w:val="fr-FR"/>
        </w:rPr>
        <w:t>à l’</w:t>
      </w:r>
      <w:r w:rsidR="00D35E36">
        <w:rPr>
          <w:lang w:val="fr-FR"/>
        </w:rPr>
        <w:t xml:space="preserve">époque du </w:t>
      </w:r>
      <w:r w:rsidR="00C035D3">
        <w:rPr>
          <w:lang w:val="fr-FR"/>
        </w:rPr>
        <w:t xml:space="preserve">Guzmán Blanco </w:t>
      </w:r>
      <w:r w:rsidR="00D35E36">
        <w:rPr>
          <w:lang w:val="fr-FR"/>
        </w:rPr>
        <w:t xml:space="preserve">au Venezuela. </w:t>
      </w:r>
      <w:r w:rsidR="00D35E36" w:rsidRPr="003042DB">
        <w:rPr>
          <w:lang w:val="fr-FR"/>
        </w:rPr>
        <w:t xml:space="preserve">Elle </w:t>
      </w:r>
      <w:r w:rsidR="001A203C">
        <w:rPr>
          <w:lang w:val="fr-FR"/>
        </w:rPr>
        <w:t>traite</w:t>
      </w:r>
      <w:r w:rsidR="00956C47">
        <w:rPr>
          <w:lang w:val="fr-FR"/>
        </w:rPr>
        <w:t xml:space="preserve"> du</w:t>
      </w:r>
      <w:r w:rsidR="00DA2AE1">
        <w:rPr>
          <w:lang w:val="fr-FR"/>
        </w:rPr>
        <w:t xml:space="preserve"> désespoir,</w:t>
      </w:r>
      <w:r w:rsidR="00D35E36" w:rsidRPr="003042DB">
        <w:rPr>
          <w:lang w:val="fr-FR"/>
        </w:rPr>
        <w:t xml:space="preserve"> </w:t>
      </w:r>
      <w:r w:rsidR="00956C47">
        <w:rPr>
          <w:lang w:val="fr-FR"/>
        </w:rPr>
        <w:t>d</w:t>
      </w:r>
      <w:r w:rsidR="00DA2AE1">
        <w:rPr>
          <w:lang w:val="fr-FR"/>
        </w:rPr>
        <w:t xml:space="preserve">es rêves frustrés,  </w:t>
      </w:r>
      <w:r w:rsidR="00956C47">
        <w:rPr>
          <w:lang w:val="fr-FR"/>
        </w:rPr>
        <w:t>d’</w:t>
      </w:r>
      <w:r w:rsidR="00DA2AE1">
        <w:rPr>
          <w:lang w:val="fr-FR"/>
        </w:rPr>
        <w:t xml:space="preserve">une figure publique, </w:t>
      </w:r>
      <w:r w:rsidR="00956C47">
        <w:rPr>
          <w:lang w:val="fr-FR"/>
        </w:rPr>
        <w:t>d’</w:t>
      </w:r>
      <w:r w:rsidR="00D35E36" w:rsidRPr="003042DB">
        <w:rPr>
          <w:lang w:val="fr-FR"/>
        </w:rPr>
        <w:t xml:space="preserve">une négociation. </w:t>
      </w:r>
      <w:r w:rsidR="001A203C">
        <w:rPr>
          <w:lang w:val="fr-FR"/>
        </w:rPr>
        <w:t xml:space="preserve">L’indifférence </w:t>
      </w:r>
      <w:r w:rsidR="00D35E36">
        <w:rPr>
          <w:lang w:val="fr-FR"/>
        </w:rPr>
        <w:t xml:space="preserve">des personnages </w:t>
      </w:r>
      <w:r w:rsidR="00DA2AE1">
        <w:rPr>
          <w:lang w:val="fr-FR"/>
        </w:rPr>
        <w:t xml:space="preserve">face aux différentes situations, (comme le </w:t>
      </w:r>
      <w:r w:rsidR="00D35E36">
        <w:rPr>
          <w:lang w:val="fr-FR"/>
        </w:rPr>
        <w:t>détachement d’</w:t>
      </w:r>
      <w:proofErr w:type="spellStart"/>
      <w:r w:rsidR="00D35E36">
        <w:rPr>
          <w:lang w:val="fr-FR"/>
        </w:rPr>
        <w:t>Arístides</w:t>
      </w:r>
      <w:proofErr w:type="spellEnd"/>
      <w:r w:rsidR="00D35E36">
        <w:rPr>
          <w:lang w:val="fr-FR"/>
        </w:rPr>
        <w:t xml:space="preserve"> envers la </w:t>
      </w:r>
      <w:r w:rsidR="00D33524">
        <w:rPr>
          <w:lang w:val="fr-FR"/>
        </w:rPr>
        <w:t xml:space="preserve">vie à la fin de la pièce), </w:t>
      </w:r>
      <w:r w:rsidR="00D35E36">
        <w:rPr>
          <w:lang w:val="fr-FR"/>
        </w:rPr>
        <w:t>mont</w:t>
      </w:r>
      <w:r w:rsidR="00D33524">
        <w:rPr>
          <w:lang w:val="fr-FR"/>
        </w:rPr>
        <w:t>r</w:t>
      </w:r>
      <w:r w:rsidR="00D35E36">
        <w:rPr>
          <w:lang w:val="fr-FR"/>
        </w:rPr>
        <w:t>e le détachement qu’avaien</w:t>
      </w:r>
      <w:r w:rsidR="00A54281">
        <w:rPr>
          <w:lang w:val="fr-FR"/>
        </w:rPr>
        <w:t>t et qu’ont les V</w:t>
      </w:r>
      <w:r w:rsidR="00D07881">
        <w:rPr>
          <w:lang w:val="fr-FR"/>
        </w:rPr>
        <w:t>énézuéliens envers leur</w:t>
      </w:r>
      <w:r w:rsidR="00D35E36">
        <w:rPr>
          <w:lang w:val="fr-FR"/>
        </w:rPr>
        <w:t xml:space="preserve"> pays. </w:t>
      </w:r>
    </w:p>
    <w:p w:rsidR="00D35E36" w:rsidRDefault="008D4D3D" w:rsidP="009109C9">
      <w:pPr>
        <w:jc w:val="both"/>
        <w:rPr>
          <w:i/>
          <w:sz w:val="28"/>
          <w:szCs w:val="28"/>
          <w:lang w:val="fr-FR"/>
        </w:rPr>
      </w:pPr>
      <w:r>
        <w:rPr>
          <w:noProof/>
          <w:sz w:val="24"/>
          <w:szCs w:val="24"/>
          <w:lang w:val="fr-FR" w:eastAsia="es-VE"/>
        </w:rPr>
        <w:t xml:space="preserve"> </w:t>
      </w:r>
      <w:r w:rsidR="001E2D51">
        <w:rPr>
          <w:lang w:val="fr-FR"/>
        </w:rPr>
        <w:t xml:space="preserve">Les acteurs qui y jouent sont : </w:t>
      </w:r>
      <w:proofErr w:type="spellStart"/>
      <w:r w:rsidR="001E2D51">
        <w:rPr>
          <w:lang w:val="fr-FR"/>
        </w:rPr>
        <w:t>Juvel</w:t>
      </w:r>
      <w:proofErr w:type="spellEnd"/>
      <w:r w:rsidR="001E2D51">
        <w:rPr>
          <w:lang w:val="fr-FR"/>
        </w:rPr>
        <w:t xml:space="preserve"> </w:t>
      </w:r>
      <w:proofErr w:type="spellStart"/>
      <w:r w:rsidR="001E2D51">
        <w:rPr>
          <w:lang w:val="fr-FR"/>
        </w:rPr>
        <w:t>Vielma</w:t>
      </w:r>
      <w:proofErr w:type="spellEnd"/>
      <w:r w:rsidR="001E2D51">
        <w:rPr>
          <w:lang w:val="fr-FR"/>
        </w:rPr>
        <w:t xml:space="preserve"> (Anselmo Lander), Daniel </w:t>
      </w:r>
      <w:proofErr w:type="spellStart"/>
      <w:r w:rsidR="001E2D51">
        <w:rPr>
          <w:lang w:val="fr-FR"/>
        </w:rPr>
        <w:t>Rodríguez</w:t>
      </w:r>
      <w:proofErr w:type="spellEnd"/>
      <w:r w:rsidR="001E2D51">
        <w:rPr>
          <w:lang w:val="fr-FR"/>
        </w:rPr>
        <w:t xml:space="preserve"> (</w:t>
      </w:r>
      <w:proofErr w:type="spellStart"/>
      <w:r w:rsidR="001E2D51">
        <w:rPr>
          <w:lang w:val="fr-FR"/>
        </w:rPr>
        <w:t>Arístides</w:t>
      </w:r>
      <w:proofErr w:type="spellEnd"/>
      <w:r w:rsidR="001E2D51">
        <w:rPr>
          <w:lang w:val="fr-FR"/>
        </w:rPr>
        <w:t xml:space="preserve"> Lander), Martha </w:t>
      </w:r>
      <w:proofErr w:type="spellStart"/>
      <w:r w:rsidR="001E2D51">
        <w:rPr>
          <w:lang w:val="fr-FR"/>
        </w:rPr>
        <w:t>Estrada</w:t>
      </w:r>
      <w:proofErr w:type="spellEnd"/>
      <w:r w:rsidR="001E2D51">
        <w:rPr>
          <w:lang w:val="fr-FR"/>
        </w:rPr>
        <w:t xml:space="preserve"> (María Eugenia </w:t>
      </w:r>
      <w:proofErr w:type="spellStart"/>
      <w:r w:rsidR="001E2D51">
        <w:rPr>
          <w:lang w:val="fr-FR"/>
        </w:rPr>
        <w:t>Lozada</w:t>
      </w:r>
      <w:proofErr w:type="spellEnd"/>
      <w:r w:rsidR="001E2D51">
        <w:rPr>
          <w:lang w:val="fr-FR"/>
        </w:rPr>
        <w:t xml:space="preserve">), Juan Vicente Pérez (Eloy González), Angélica </w:t>
      </w:r>
      <w:proofErr w:type="spellStart"/>
      <w:r w:rsidR="001E2D51">
        <w:rPr>
          <w:lang w:val="fr-FR"/>
        </w:rPr>
        <w:t>Arteaga</w:t>
      </w:r>
      <w:proofErr w:type="spellEnd"/>
      <w:r w:rsidR="001E2D51">
        <w:rPr>
          <w:lang w:val="fr-FR"/>
        </w:rPr>
        <w:t xml:space="preserve"> (</w:t>
      </w:r>
      <w:proofErr w:type="spellStart"/>
      <w:r w:rsidR="001E2D51">
        <w:rPr>
          <w:lang w:val="fr-FR"/>
        </w:rPr>
        <w:t>Rosamunda</w:t>
      </w:r>
      <w:proofErr w:type="spellEnd"/>
      <w:r w:rsidR="001E2D51">
        <w:rPr>
          <w:lang w:val="fr-FR"/>
        </w:rPr>
        <w:t xml:space="preserve"> Lander), </w:t>
      </w:r>
      <w:proofErr w:type="spellStart"/>
      <w:r w:rsidR="001E2D51">
        <w:rPr>
          <w:lang w:val="fr-FR"/>
        </w:rPr>
        <w:t>Marxlenin</w:t>
      </w:r>
      <w:proofErr w:type="spellEnd"/>
      <w:r w:rsidR="001E2D51">
        <w:rPr>
          <w:lang w:val="fr-FR"/>
        </w:rPr>
        <w:t xml:space="preserve"> Cipriani (</w:t>
      </w:r>
      <w:proofErr w:type="spellStart"/>
      <w:r w:rsidR="001E2D51">
        <w:rPr>
          <w:lang w:val="fr-FR"/>
        </w:rPr>
        <w:t>Samotracia</w:t>
      </w:r>
      <w:proofErr w:type="spellEnd"/>
      <w:r w:rsidR="001E2D51">
        <w:rPr>
          <w:lang w:val="fr-FR"/>
        </w:rPr>
        <w:t xml:space="preserve"> </w:t>
      </w:r>
      <w:proofErr w:type="spellStart"/>
      <w:r w:rsidR="001E2D51">
        <w:rPr>
          <w:lang w:val="fr-FR"/>
        </w:rPr>
        <w:t>López</w:t>
      </w:r>
      <w:proofErr w:type="spellEnd"/>
      <w:r w:rsidR="001E2D51">
        <w:rPr>
          <w:lang w:val="fr-FR"/>
        </w:rPr>
        <w:t xml:space="preserve">), Luis </w:t>
      </w:r>
      <w:proofErr w:type="spellStart"/>
      <w:r w:rsidR="001E2D51">
        <w:rPr>
          <w:lang w:val="fr-FR"/>
        </w:rPr>
        <w:t>Abreu</w:t>
      </w:r>
      <w:proofErr w:type="spellEnd"/>
      <w:r w:rsidR="001E2D51">
        <w:rPr>
          <w:lang w:val="fr-FR"/>
        </w:rPr>
        <w:t xml:space="preserve"> (Guzmán Blanco), Vicente </w:t>
      </w:r>
      <w:proofErr w:type="spellStart"/>
      <w:r w:rsidR="001E2D51">
        <w:rPr>
          <w:lang w:val="fr-FR"/>
        </w:rPr>
        <w:t>Peña</w:t>
      </w:r>
      <w:proofErr w:type="spellEnd"/>
      <w:r w:rsidR="001E2D51">
        <w:rPr>
          <w:lang w:val="fr-FR"/>
        </w:rPr>
        <w:t xml:space="preserve"> (</w:t>
      </w:r>
      <w:proofErr w:type="spellStart"/>
      <w:r w:rsidR="001E2D51">
        <w:rPr>
          <w:lang w:val="fr-FR"/>
        </w:rPr>
        <w:t>Damián</w:t>
      </w:r>
      <w:proofErr w:type="spellEnd"/>
      <w:r w:rsidR="001E2D51">
        <w:rPr>
          <w:lang w:val="fr-FR"/>
        </w:rPr>
        <w:t>- Oliver Perrot), Omar Pérez (Rajah-</w:t>
      </w:r>
      <w:proofErr w:type="spellStart"/>
      <w:r w:rsidR="001E2D51">
        <w:rPr>
          <w:lang w:val="fr-FR"/>
        </w:rPr>
        <w:t>Haji</w:t>
      </w:r>
      <w:proofErr w:type="spellEnd"/>
      <w:r w:rsidR="001E2D51">
        <w:rPr>
          <w:lang w:val="fr-FR"/>
        </w:rPr>
        <w:t xml:space="preserve">) et </w:t>
      </w:r>
      <w:proofErr w:type="spellStart"/>
      <w:r w:rsidR="001E2D51">
        <w:rPr>
          <w:lang w:val="fr-FR"/>
        </w:rPr>
        <w:t>Wadih</w:t>
      </w:r>
      <w:proofErr w:type="spellEnd"/>
      <w:r w:rsidR="001E2D51">
        <w:rPr>
          <w:lang w:val="fr-FR"/>
        </w:rPr>
        <w:t xml:space="preserve"> </w:t>
      </w:r>
      <w:proofErr w:type="spellStart"/>
      <w:r w:rsidR="001E2D51">
        <w:rPr>
          <w:lang w:val="fr-FR"/>
        </w:rPr>
        <w:t>Hadaya</w:t>
      </w:r>
      <w:proofErr w:type="spellEnd"/>
      <w:r w:rsidR="001E2D51">
        <w:rPr>
          <w:lang w:val="fr-FR"/>
        </w:rPr>
        <w:t xml:space="preserve"> (Mc Shelley</w:t>
      </w:r>
      <w:r w:rsidR="003168DD">
        <w:rPr>
          <w:lang w:val="fr-FR"/>
        </w:rPr>
        <w:t>).</w:t>
      </w:r>
      <w:r w:rsidR="008604B4" w:rsidRPr="008604B4">
        <w:rPr>
          <w:i/>
          <w:sz w:val="28"/>
          <w:szCs w:val="28"/>
          <w:lang w:val="fr-FR"/>
        </w:rPr>
        <w:t xml:space="preserve"> </w:t>
      </w:r>
    </w:p>
    <w:p w:rsidR="00E933C7" w:rsidRPr="00D35E36" w:rsidRDefault="008604B4" w:rsidP="009109C9">
      <w:pPr>
        <w:jc w:val="both"/>
        <w:rPr>
          <w:i/>
          <w:color w:val="2E74B5" w:themeColor="accent1" w:themeShade="BF"/>
          <w:sz w:val="28"/>
          <w:szCs w:val="28"/>
          <w:lang w:val="fr-FR"/>
        </w:rPr>
      </w:pPr>
      <w:r w:rsidRPr="00D35E36">
        <w:rPr>
          <w:i/>
          <w:color w:val="2E74B5" w:themeColor="accent1" w:themeShade="BF"/>
          <w:sz w:val="28"/>
          <w:szCs w:val="28"/>
          <w:lang w:val="fr-FR"/>
        </w:rPr>
        <w:t xml:space="preserve">Elle </w:t>
      </w:r>
      <w:r w:rsidR="00D07881">
        <w:rPr>
          <w:i/>
          <w:color w:val="2E74B5" w:themeColor="accent1" w:themeShade="BF"/>
          <w:sz w:val="28"/>
          <w:szCs w:val="28"/>
          <w:lang w:val="fr-FR"/>
        </w:rPr>
        <w:t>traite</w:t>
      </w:r>
      <w:r w:rsidRPr="00D35E36">
        <w:rPr>
          <w:i/>
          <w:color w:val="2E74B5" w:themeColor="accent1" w:themeShade="BF"/>
          <w:sz w:val="28"/>
          <w:szCs w:val="28"/>
          <w:lang w:val="fr-FR"/>
        </w:rPr>
        <w:t xml:space="preserve"> </w:t>
      </w:r>
      <w:r w:rsidR="00956C47">
        <w:rPr>
          <w:i/>
          <w:color w:val="2E74B5" w:themeColor="accent1" w:themeShade="BF"/>
          <w:sz w:val="28"/>
          <w:szCs w:val="28"/>
          <w:lang w:val="fr-FR"/>
        </w:rPr>
        <w:t xml:space="preserve">du </w:t>
      </w:r>
      <w:r w:rsidRPr="00D35E36">
        <w:rPr>
          <w:i/>
          <w:color w:val="2E74B5" w:themeColor="accent1" w:themeShade="BF"/>
          <w:sz w:val="28"/>
          <w:szCs w:val="28"/>
          <w:lang w:val="fr-FR"/>
        </w:rPr>
        <w:t>déses</w:t>
      </w:r>
      <w:r w:rsidR="00956C47">
        <w:rPr>
          <w:i/>
          <w:color w:val="2E74B5" w:themeColor="accent1" w:themeShade="BF"/>
          <w:sz w:val="28"/>
          <w:szCs w:val="28"/>
          <w:lang w:val="fr-FR"/>
        </w:rPr>
        <w:t>poir, d</w:t>
      </w:r>
      <w:r w:rsidR="00D07881">
        <w:rPr>
          <w:i/>
          <w:color w:val="2E74B5" w:themeColor="accent1" w:themeShade="BF"/>
          <w:sz w:val="28"/>
          <w:szCs w:val="28"/>
          <w:lang w:val="fr-FR"/>
        </w:rPr>
        <w:t xml:space="preserve">es rêves </w:t>
      </w:r>
      <w:r w:rsidR="00956C47">
        <w:rPr>
          <w:i/>
          <w:color w:val="2E74B5" w:themeColor="accent1" w:themeShade="BF"/>
          <w:sz w:val="28"/>
          <w:szCs w:val="28"/>
          <w:lang w:val="fr-FR"/>
        </w:rPr>
        <w:t>frustrés, d’une</w:t>
      </w:r>
      <w:r w:rsidR="00D07881">
        <w:rPr>
          <w:i/>
          <w:color w:val="2E74B5" w:themeColor="accent1" w:themeShade="BF"/>
          <w:sz w:val="28"/>
          <w:szCs w:val="28"/>
          <w:lang w:val="fr-FR"/>
        </w:rPr>
        <w:t xml:space="preserve"> figure publique, </w:t>
      </w:r>
      <w:r w:rsidR="00956C47">
        <w:rPr>
          <w:i/>
          <w:color w:val="2E74B5" w:themeColor="accent1" w:themeShade="BF"/>
          <w:sz w:val="28"/>
          <w:szCs w:val="28"/>
          <w:lang w:val="fr-FR"/>
        </w:rPr>
        <w:t>d’</w:t>
      </w:r>
      <w:r w:rsidRPr="00D35E36">
        <w:rPr>
          <w:i/>
          <w:color w:val="2E74B5" w:themeColor="accent1" w:themeShade="BF"/>
          <w:sz w:val="28"/>
          <w:szCs w:val="28"/>
          <w:lang w:val="fr-FR"/>
        </w:rPr>
        <w:t>une négociation</w:t>
      </w:r>
    </w:p>
    <w:p w:rsidR="00D419D9" w:rsidRDefault="00D419D9" w:rsidP="009109C9">
      <w:pPr>
        <w:jc w:val="both"/>
        <w:rPr>
          <w:i/>
          <w:sz w:val="28"/>
          <w:szCs w:val="28"/>
          <w:lang w:val="fr-FR"/>
        </w:rPr>
      </w:pPr>
    </w:p>
    <w:p w:rsidR="00BE62DD" w:rsidRDefault="00EB437A" w:rsidP="009109C9">
      <w:pPr>
        <w:jc w:val="both"/>
        <w:rPr>
          <w:lang w:val="fr-FR"/>
        </w:rPr>
      </w:pPr>
      <w:r>
        <w:rPr>
          <w:lang w:val="fr-FR"/>
        </w:rPr>
        <w:t xml:space="preserve">    </w:t>
      </w:r>
      <w:r w:rsidR="004E6A24">
        <w:rPr>
          <w:lang w:val="fr-FR"/>
        </w:rPr>
        <w:t xml:space="preserve">La mise en scène est faite par </w:t>
      </w:r>
      <w:proofErr w:type="spellStart"/>
      <w:r w:rsidR="004E6A24">
        <w:rPr>
          <w:lang w:val="fr-FR"/>
        </w:rPr>
        <w:t>Héctor</w:t>
      </w:r>
      <w:proofErr w:type="spellEnd"/>
      <w:r w:rsidR="004E6A24">
        <w:rPr>
          <w:lang w:val="fr-FR"/>
        </w:rPr>
        <w:t xml:space="preserve"> Manrique. Personnellement, je ne l’ai pas </w:t>
      </w:r>
    </w:p>
    <w:p w:rsidR="00BE62DD" w:rsidRDefault="00BE62DD" w:rsidP="009109C9">
      <w:pPr>
        <w:jc w:val="both"/>
        <w:rPr>
          <w:lang w:val="fr-FR"/>
        </w:rPr>
      </w:pPr>
    </w:p>
    <w:p w:rsidR="00BE62DD" w:rsidRDefault="00BE62DD" w:rsidP="009109C9">
      <w:pPr>
        <w:keepNext/>
        <w:jc w:val="both"/>
      </w:pPr>
      <w:r>
        <w:rPr>
          <w:noProof/>
          <w:lang w:eastAsia="es-VE"/>
        </w:rPr>
        <w:drawing>
          <wp:inline distT="0" distB="0" distL="0" distR="0" wp14:anchorId="3EE54156" wp14:editId="7C0861CC">
            <wp:extent cx="2581275" cy="1722755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americano ilustra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DD" w:rsidRPr="00BE62DD" w:rsidRDefault="00BE62DD" w:rsidP="009109C9">
      <w:pPr>
        <w:pStyle w:val="Lgende"/>
        <w:jc w:val="both"/>
        <w:rPr>
          <w:color w:val="auto"/>
          <w:lang w:val="fr-FR"/>
        </w:rPr>
      </w:pPr>
      <w:r>
        <w:rPr>
          <w:color w:val="auto"/>
          <w:lang w:val="fr-FR"/>
        </w:rPr>
        <w:t xml:space="preserve">                                 </w:t>
      </w:r>
      <w:r w:rsidRPr="00BE62DD">
        <w:rPr>
          <w:color w:val="auto"/>
          <w:lang w:val="fr-FR"/>
        </w:rPr>
        <w:t xml:space="preserve">Photo de Nicola Rocco </w:t>
      </w:r>
    </w:p>
    <w:p w:rsidR="00BE62DD" w:rsidRDefault="00BE62DD" w:rsidP="009109C9">
      <w:pPr>
        <w:jc w:val="both"/>
        <w:rPr>
          <w:lang w:val="fr-FR"/>
        </w:rPr>
      </w:pPr>
    </w:p>
    <w:p w:rsidR="004E6A24" w:rsidRDefault="00BE62DD" w:rsidP="009109C9">
      <w:pPr>
        <w:jc w:val="both"/>
        <w:rPr>
          <w:lang w:val="fr-FR"/>
        </w:rPr>
      </w:pPr>
      <w:proofErr w:type="gramStart"/>
      <w:r>
        <w:rPr>
          <w:lang w:val="fr-FR"/>
        </w:rPr>
        <w:t>beaucoup</w:t>
      </w:r>
      <w:proofErr w:type="gramEnd"/>
      <w:r w:rsidR="004E6A24">
        <w:rPr>
          <w:lang w:val="fr-FR"/>
        </w:rPr>
        <w:t xml:space="preserve"> aimé</w:t>
      </w:r>
      <w:r w:rsidR="00FA3EAE">
        <w:rPr>
          <w:lang w:val="fr-FR"/>
        </w:rPr>
        <w:t>e</w:t>
      </w:r>
      <w:r w:rsidR="004E6A24">
        <w:rPr>
          <w:lang w:val="fr-FR"/>
        </w:rPr>
        <w:t xml:space="preserve">. Je crois que les </w:t>
      </w:r>
      <w:r w:rsidR="008F43A6">
        <w:rPr>
          <w:lang w:val="fr-FR"/>
        </w:rPr>
        <w:t xml:space="preserve">acteurs jouent très bien, mais </w:t>
      </w:r>
      <w:r w:rsidR="004E6A24">
        <w:rPr>
          <w:lang w:val="fr-FR"/>
        </w:rPr>
        <w:t xml:space="preserve">je trouve que </w:t>
      </w:r>
      <w:proofErr w:type="spellStart"/>
      <w:r w:rsidR="004E6A24">
        <w:rPr>
          <w:lang w:val="fr-FR"/>
        </w:rPr>
        <w:t>Cabrujas</w:t>
      </w:r>
      <w:proofErr w:type="spellEnd"/>
      <w:r w:rsidR="004E6A24">
        <w:rPr>
          <w:lang w:val="fr-FR"/>
        </w:rPr>
        <w:t xml:space="preserve"> créait  des personnages plutôt introspectifs, et</w:t>
      </w:r>
      <w:r w:rsidR="00E14CCD">
        <w:rPr>
          <w:lang w:val="fr-FR"/>
        </w:rPr>
        <w:t>,</w:t>
      </w:r>
      <w:r w:rsidR="004E6A24">
        <w:rPr>
          <w:lang w:val="fr-FR"/>
        </w:rPr>
        <w:t xml:space="preserve"> dans cette mise</w:t>
      </w:r>
      <w:r w:rsidR="00956C47">
        <w:rPr>
          <w:lang w:val="fr-FR"/>
        </w:rPr>
        <w:t xml:space="preserve"> en scène, les personnages cri</w:t>
      </w:r>
      <w:r w:rsidR="004E6A24">
        <w:rPr>
          <w:lang w:val="fr-FR"/>
        </w:rPr>
        <w:t xml:space="preserve">ent jusqu’ à l’hystérie. Ceci est vraiment dommage puisque la pièce et les acteurs sont extraordinaires. </w:t>
      </w:r>
    </w:p>
    <w:p w:rsidR="007B2401" w:rsidRDefault="004C1FFB" w:rsidP="009109C9">
      <w:pPr>
        <w:jc w:val="both"/>
        <w:rPr>
          <w:lang w:val="fr-FR"/>
        </w:rPr>
      </w:pPr>
      <w:r>
        <w:rPr>
          <w:lang w:val="fr-FR"/>
        </w:rPr>
        <w:t xml:space="preserve">       </w:t>
      </w:r>
      <w:r w:rsidR="007B2401">
        <w:rPr>
          <w:lang w:val="fr-FR"/>
        </w:rPr>
        <w:t xml:space="preserve">     </w:t>
      </w:r>
      <w:r w:rsidR="00B12FB5">
        <w:rPr>
          <w:lang w:val="fr-FR"/>
        </w:rPr>
        <w:t>Les costumes ont été</w:t>
      </w:r>
      <w:r w:rsidR="007B2401">
        <w:rPr>
          <w:lang w:val="fr-FR"/>
        </w:rPr>
        <w:t xml:space="preserve"> confectionnés par Eva </w:t>
      </w:r>
      <w:proofErr w:type="spellStart"/>
      <w:r w:rsidR="007B2401">
        <w:rPr>
          <w:lang w:val="fr-FR"/>
        </w:rPr>
        <w:t>Iva</w:t>
      </w:r>
      <w:r w:rsidR="00B12FB5">
        <w:rPr>
          <w:lang w:val="fr-FR"/>
        </w:rPr>
        <w:t>ny</w:t>
      </w:r>
      <w:proofErr w:type="spellEnd"/>
      <w:r w:rsidR="00B12FB5">
        <w:rPr>
          <w:lang w:val="fr-FR"/>
        </w:rPr>
        <w:t>, ils sont d’époque, avec de</w:t>
      </w:r>
      <w:r w:rsidR="007B2401">
        <w:rPr>
          <w:lang w:val="fr-FR"/>
        </w:rPr>
        <w:t xml:space="preserve"> longs jupons pour les femmes, un costume à trois pièces pour les hommes. Tout de même il y a des personnages qui attirent l’attention du spectateur, tels que Rajah-</w:t>
      </w:r>
      <w:proofErr w:type="spellStart"/>
      <w:r w:rsidR="007B2401">
        <w:rPr>
          <w:lang w:val="fr-FR"/>
        </w:rPr>
        <w:t>Haji</w:t>
      </w:r>
      <w:proofErr w:type="spellEnd"/>
      <w:r w:rsidR="007B2401">
        <w:rPr>
          <w:lang w:val="fr-FR"/>
        </w:rPr>
        <w:t>, l’assistant de Guzmán Blanco, qui porte une tunique ora</w:t>
      </w:r>
      <w:r w:rsidR="00B12FB5">
        <w:rPr>
          <w:lang w:val="fr-FR"/>
        </w:rPr>
        <w:t>nge et des pantalons blancs et sur</w:t>
      </w:r>
      <w:r w:rsidR="007B2401">
        <w:rPr>
          <w:lang w:val="fr-FR"/>
        </w:rPr>
        <w:t xml:space="preserve"> sa tête un turban blanc. Ainsi qu’Oliver Perret qui porte une espèce de tunique tropicale de plusieurs couleurs parce que le personnage </w:t>
      </w:r>
      <w:r w:rsidR="00B12FB5">
        <w:rPr>
          <w:lang w:val="fr-FR"/>
        </w:rPr>
        <w:t xml:space="preserve">est originaire de Trinité. </w:t>
      </w:r>
      <w:r w:rsidR="007B2401">
        <w:rPr>
          <w:lang w:val="fr-FR"/>
        </w:rPr>
        <w:t xml:space="preserve">On pourrait dire qu’on a vêtu ainsi les personnages pour </w:t>
      </w:r>
      <w:r w:rsidR="008D56D1">
        <w:rPr>
          <w:lang w:val="fr-FR"/>
        </w:rPr>
        <w:t xml:space="preserve">rendre </w:t>
      </w:r>
      <w:r w:rsidR="007B2401">
        <w:rPr>
          <w:lang w:val="fr-FR"/>
        </w:rPr>
        <w:t>la s</w:t>
      </w:r>
      <w:r w:rsidR="008D56D1">
        <w:rPr>
          <w:lang w:val="fr-FR"/>
        </w:rPr>
        <w:t>ituation plus comique</w:t>
      </w:r>
      <w:r w:rsidR="007B2401">
        <w:rPr>
          <w:lang w:val="fr-FR"/>
        </w:rPr>
        <w:t xml:space="preserve"> et accentuer </w:t>
      </w:r>
      <w:r w:rsidR="008D56D1">
        <w:rPr>
          <w:lang w:val="fr-FR"/>
        </w:rPr>
        <w:lastRenderedPageBreak/>
        <w:t>le fait que les V</w:t>
      </w:r>
      <w:r w:rsidR="007B2401">
        <w:rPr>
          <w:lang w:val="fr-FR"/>
        </w:rPr>
        <w:t>énézuélien</w:t>
      </w:r>
      <w:r w:rsidR="008D56D1">
        <w:rPr>
          <w:lang w:val="fr-FR"/>
        </w:rPr>
        <w:t>s</w:t>
      </w:r>
      <w:r w:rsidR="007B2401">
        <w:rPr>
          <w:lang w:val="fr-FR"/>
        </w:rPr>
        <w:t xml:space="preserve"> sont un désastre et veulent tout résoudre avec une fête. </w:t>
      </w:r>
    </w:p>
    <w:p w:rsidR="00FD652A" w:rsidRDefault="00FD652A" w:rsidP="009109C9">
      <w:pPr>
        <w:jc w:val="both"/>
        <w:rPr>
          <w:lang w:val="fr-FR"/>
        </w:rPr>
      </w:pPr>
      <w:r>
        <w:rPr>
          <w:lang w:val="fr-FR"/>
        </w:rPr>
        <w:t xml:space="preserve">     Le décor est fait par Diego Risquez et </w:t>
      </w:r>
      <w:proofErr w:type="spellStart"/>
      <w:r>
        <w:rPr>
          <w:lang w:val="fr-FR"/>
        </w:rPr>
        <w:t>Héctor</w:t>
      </w:r>
      <w:proofErr w:type="spellEnd"/>
      <w:r>
        <w:rPr>
          <w:lang w:val="fr-FR"/>
        </w:rPr>
        <w:t xml:space="preserve"> Manrique. Il est très simple : le fond et le sol sont blancs avec des points noirs, un </w:t>
      </w:r>
      <w:r w:rsidR="00D35E36">
        <w:rPr>
          <w:lang w:val="fr-FR"/>
        </w:rPr>
        <w:t xml:space="preserve">   </w:t>
      </w:r>
      <w:r w:rsidR="009942CC">
        <w:rPr>
          <w:lang w:val="fr-FR"/>
        </w:rPr>
        <w:t>décor qui</w:t>
      </w:r>
      <w:r w:rsidR="00A01DC4">
        <w:rPr>
          <w:lang w:val="fr-FR"/>
        </w:rPr>
        <w:t xml:space="preserve"> ressemble</w:t>
      </w:r>
      <w:r w:rsidR="00A01DC4" w:rsidRPr="00A01DC4">
        <w:rPr>
          <w:lang w:val="fr-FR"/>
        </w:rPr>
        <w:t xml:space="preserve"> </w:t>
      </w:r>
      <w:r w:rsidR="00A01DC4">
        <w:rPr>
          <w:lang w:val="fr-FR"/>
        </w:rPr>
        <w:t>à  l</w:t>
      </w:r>
      <w:r>
        <w:rPr>
          <w:lang w:val="fr-FR"/>
        </w:rPr>
        <w:t>’hermine qu’utilisaient les rois franç</w:t>
      </w:r>
      <w:r w:rsidR="007D7DA1">
        <w:rPr>
          <w:lang w:val="fr-FR"/>
        </w:rPr>
        <w:t>ais, Louis XIV particulièrement</w:t>
      </w:r>
      <w:r>
        <w:rPr>
          <w:lang w:val="fr-FR"/>
        </w:rPr>
        <w:t>. Par contre, je crois que ceci est dû au fait qu</w:t>
      </w:r>
      <w:r w:rsidR="007D7DA1">
        <w:rPr>
          <w:lang w:val="fr-FR"/>
        </w:rPr>
        <w:t>e Guzmán Blanco était un obsédé</w:t>
      </w:r>
      <w:r>
        <w:rPr>
          <w:lang w:val="fr-FR"/>
        </w:rPr>
        <w:t xml:space="preserve"> de la culture française, mais, qu’il était une mauvaise copie. Au fond, il y avait trois miroirs, on pourrait dire qu’ils s’accordent parfaitement à l’époque</w:t>
      </w:r>
      <w:r w:rsidR="007D7DA1">
        <w:rPr>
          <w:lang w:val="fr-FR"/>
        </w:rPr>
        <w:t xml:space="preserve">. Ils </w:t>
      </w:r>
      <w:r>
        <w:rPr>
          <w:lang w:val="fr-FR"/>
        </w:rPr>
        <w:t>présentent</w:t>
      </w:r>
      <w:r w:rsidR="004D30BC">
        <w:rPr>
          <w:lang w:val="fr-FR"/>
        </w:rPr>
        <w:t xml:space="preserve"> aussi</w:t>
      </w:r>
      <w:r>
        <w:rPr>
          <w:lang w:val="fr-FR"/>
        </w:rPr>
        <w:t xml:space="preserve"> le reflet des personnages, le</w:t>
      </w:r>
      <w:r w:rsidR="004D30BC">
        <w:rPr>
          <w:lang w:val="fr-FR"/>
        </w:rPr>
        <w:t>s personnes qu’ils veulent être</w:t>
      </w:r>
      <w:r>
        <w:rPr>
          <w:lang w:val="fr-FR"/>
        </w:rPr>
        <w:t xml:space="preserve"> et les personnes qu</w:t>
      </w:r>
      <w:r w:rsidR="004D30BC">
        <w:rPr>
          <w:lang w:val="fr-FR"/>
        </w:rPr>
        <w:t>’</w:t>
      </w:r>
      <w:r>
        <w:rPr>
          <w:lang w:val="fr-FR"/>
        </w:rPr>
        <w:t>i</w:t>
      </w:r>
      <w:r w:rsidR="004D30BC">
        <w:rPr>
          <w:lang w:val="fr-FR"/>
        </w:rPr>
        <w:t>ls</w:t>
      </w:r>
      <w:r>
        <w:rPr>
          <w:lang w:val="fr-FR"/>
        </w:rPr>
        <w:t xml:space="preserve"> sont. De m</w:t>
      </w:r>
      <w:r w:rsidR="004D30BC">
        <w:rPr>
          <w:lang w:val="fr-FR"/>
        </w:rPr>
        <w:t xml:space="preserve">ême, ils reflètent le pays. </w:t>
      </w:r>
    </w:p>
    <w:p w:rsidR="00D35E36" w:rsidRDefault="00D35E36" w:rsidP="009109C9">
      <w:pPr>
        <w:jc w:val="both"/>
        <w:rPr>
          <w:lang w:val="fr-FR"/>
        </w:rPr>
      </w:pPr>
    </w:p>
    <w:p w:rsidR="00D35E36" w:rsidRPr="00C81584" w:rsidRDefault="00BC1D81" w:rsidP="009109C9">
      <w:pPr>
        <w:jc w:val="both"/>
        <w:rPr>
          <w:rFonts w:ascii="Calibri Light" w:hAnsi="Calibri Light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</w:t>
      </w:r>
      <w:proofErr w:type="spellStart"/>
      <w:r w:rsidR="00C81584" w:rsidRPr="00C81584">
        <w:rPr>
          <w:rFonts w:ascii="Calibri Light" w:hAnsi="Calibri Light" w:cs="Gisha"/>
        </w:rPr>
        <w:t>Jeudi</w:t>
      </w:r>
      <w:proofErr w:type="spellEnd"/>
      <w:r w:rsidR="00C81584" w:rsidRPr="00C81584">
        <w:rPr>
          <w:rFonts w:ascii="Calibri Light" w:hAnsi="Calibri Light" w:cs="Gisha"/>
        </w:rPr>
        <w:t xml:space="preserve"> 16 </w:t>
      </w:r>
      <w:proofErr w:type="spellStart"/>
      <w:r w:rsidR="00C81584" w:rsidRPr="00C81584">
        <w:rPr>
          <w:rFonts w:ascii="Calibri Light" w:hAnsi="Calibri Light" w:cs="Gisha"/>
        </w:rPr>
        <w:t>octobre</w:t>
      </w:r>
      <w:proofErr w:type="spellEnd"/>
      <w:r w:rsidR="00C81584" w:rsidRPr="00C81584">
        <w:rPr>
          <w:rFonts w:ascii="Calibri Light" w:hAnsi="Calibri Light" w:cs="Gisha"/>
        </w:rPr>
        <w:t xml:space="preserve"> 2014, </w:t>
      </w:r>
      <w:proofErr w:type="spellStart"/>
      <w:r w:rsidRPr="00C81584">
        <w:rPr>
          <w:rFonts w:ascii="Calibri Light" w:hAnsi="Calibri Light"/>
          <w:lang w:val="fr-FR"/>
        </w:rPr>
        <w:t>Eliana</w:t>
      </w:r>
      <w:proofErr w:type="spellEnd"/>
      <w:r w:rsidRPr="00C81584">
        <w:rPr>
          <w:rFonts w:ascii="Calibri Light" w:hAnsi="Calibri Light"/>
          <w:lang w:val="fr-FR"/>
        </w:rPr>
        <w:t xml:space="preserve"> </w:t>
      </w:r>
      <w:proofErr w:type="spellStart"/>
      <w:r w:rsidRPr="00C81584">
        <w:rPr>
          <w:rFonts w:ascii="Calibri Light" w:hAnsi="Calibri Light"/>
          <w:lang w:val="fr-FR"/>
        </w:rPr>
        <w:t>Barreto</w:t>
      </w:r>
      <w:proofErr w:type="spellEnd"/>
      <w:r w:rsidRPr="00C81584">
        <w:rPr>
          <w:rFonts w:ascii="Calibri Light" w:hAnsi="Calibri Light"/>
          <w:lang w:val="fr-FR"/>
        </w:rPr>
        <w:t xml:space="preserve">. </w:t>
      </w: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Default="00D35E36" w:rsidP="009109C9">
      <w:pPr>
        <w:jc w:val="both"/>
        <w:rPr>
          <w:lang w:val="fr-FR"/>
        </w:rPr>
      </w:pPr>
    </w:p>
    <w:p w:rsidR="00D35E36" w:rsidRPr="00BC1D81" w:rsidRDefault="00D35E36" w:rsidP="00D35E36">
      <w:pPr>
        <w:keepNext/>
        <w:rPr>
          <w:lang w:val="fr-FR"/>
        </w:rPr>
      </w:pPr>
      <w:r>
        <w:rPr>
          <w:noProof/>
          <w:lang w:eastAsia="es-VE"/>
        </w:rPr>
        <w:lastRenderedPageBreak/>
        <w:drawing>
          <wp:inline distT="0" distB="0" distL="0" distR="0" wp14:anchorId="0CE2E752" wp14:editId="77D0DB86">
            <wp:extent cx="2152650" cy="302965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36" w:rsidRPr="00D35E36" w:rsidRDefault="00D35E36" w:rsidP="00D35E36">
      <w:pPr>
        <w:pStyle w:val="Lgende"/>
        <w:jc w:val="center"/>
        <w:rPr>
          <w:color w:val="auto"/>
          <w:lang w:val="fr-FR"/>
        </w:rPr>
      </w:pPr>
      <w:r w:rsidRPr="00BC1D81">
        <w:rPr>
          <w:color w:val="auto"/>
          <w:lang w:val="fr-FR"/>
        </w:rPr>
        <w:t>Brochure de l'</w:t>
      </w:r>
      <w:proofErr w:type="spellStart"/>
      <w:r w:rsidRPr="00FA3EAE">
        <w:rPr>
          <w:i/>
          <w:color w:val="auto"/>
          <w:lang w:val="fr-FR"/>
        </w:rPr>
        <w:t>Americano</w:t>
      </w:r>
      <w:proofErr w:type="spellEnd"/>
      <w:r w:rsidRPr="00FA3EAE">
        <w:rPr>
          <w:i/>
          <w:color w:val="auto"/>
          <w:lang w:val="fr-FR"/>
        </w:rPr>
        <w:t xml:space="preserve"> </w:t>
      </w:r>
      <w:proofErr w:type="spellStart"/>
      <w:r w:rsidRPr="00FA3EAE">
        <w:rPr>
          <w:i/>
          <w:color w:val="auto"/>
          <w:lang w:val="fr-FR"/>
        </w:rPr>
        <w:t>Ilustrado</w:t>
      </w:r>
      <w:proofErr w:type="spellEnd"/>
    </w:p>
    <w:p w:rsidR="004C1FFB" w:rsidRDefault="004C1FFB" w:rsidP="004E6A24">
      <w:pPr>
        <w:rPr>
          <w:lang w:val="fr-FR"/>
        </w:rPr>
      </w:pPr>
    </w:p>
    <w:p w:rsidR="00D419D9" w:rsidRPr="004E6A24" w:rsidRDefault="00D419D9" w:rsidP="001E2D51">
      <w:pPr>
        <w:rPr>
          <w:lang w:val="fr-FR"/>
        </w:rPr>
      </w:pPr>
    </w:p>
    <w:p w:rsidR="00464B76" w:rsidRPr="00BE4670" w:rsidRDefault="00464B76" w:rsidP="00A4216B">
      <w:pPr>
        <w:rPr>
          <w:noProof/>
          <w:sz w:val="24"/>
          <w:szCs w:val="24"/>
          <w:lang w:val="fr-FR" w:eastAsia="es-VE"/>
        </w:rPr>
      </w:pPr>
    </w:p>
    <w:p w:rsidR="00A4216B" w:rsidRPr="006B41E6" w:rsidRDefault="00A4216B" w:rsidP="00A4216B">
      <w:pPr>
        <w:rPr>
          <w:sz w:val="36"/>
          <w:szCs w:val="36"/>
          <w:lang w:val="fr-FR"/>
        </w:rPr>
      </w:pPr>
    </w:p>
    <w:sectPr w:rsidR="00A4216B" w:rsidRPr="006B41E6" w:rsidSect="00CD5C1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E"/>
    <w:rsid w:val="00043B03"/>
    <w:rsid w:val="00177B22"/>
    <w:rsid w:val="001A203C"/>
    <w:rsid w:val="001C6038"/>
    <w:rsid w:val="001E2D51"/>
    <w:rsid w:val="00230670"/>
    <w:rsid w:val="002E1D38"/>
    <w:rsid w:val="002F579F"/>
    <w:rsid w:val="003042DB"/>
    <w:rsid w:val="003168DD"/>
    <w:rsid w:val="00340FBC"/>
    <w:rsid w:val="00364316"/>
    <w:rsid w:val="004311D5"/>
    <w:rsid w:val="00464B76"/>
    <w:rsid w:val="00471661"/>
    <w:rsid w:val="00477DB8"/>
    <w:rsid w:val="004C1FFB"/>
    <w:rsid w:val="004D30BC"/>
    <w:rsid w:val="004E6A24"/>
    <w:rsid w:val="00535E10"/>
    <w:rsid w:val="00576C23"/>
    <w:rsid w:val="00577FC1"/>
    <w:rsid w:val="005849D0"/>
    <w:rsid w:val="00603FD8"/>
    <w:rsid w:val="006B41E6"/>
    <w:rsid w:val="007A44D1"/>
    <w:rsid w:val="007B2401"/>
    <w:rsid w:val="007C695A"/>
    <w:rsid w:val="007D7DA1"/>
    <w:rsid w:val="007F36FE"/>
    <w:rsid w:val="00814FE5"/>
    <w:rsid w:val="008604B4"/>
    <w:rsid w:val="008D4D3D"/>
    <w:rsid w:val="008D56D1"/>
    <w:rsid w:val="008F43A6"/>
    <w:rsid w:val="009109C9"/>
    <w:rsid w:val="0091291E"/>
    <w:rsid w:val="00956C47"/>
    <w:rsid w:val="009942CC"/>
    <w:rsid w:val="00A01DC4"/>
    <w:rsid w:val="00A4216B"/>
    <w:rsid w:val="00A54281"/>
    <w:rsid w:val="00A5654C"/>
    <w:rsid w:val="00B12FB5"/>
    <w:rsid w:val="00BC1D81"/>
    <w:rsid w:val="00BE4670"/>
    <w:rsid w:val="00BE62DD"/>
    <w:rsid w:val="00C035D3"/>
    <w:rsid w:val="00C81584"/>
    <w:rsid w:val="00CD5C1C"/>
    <w:rsid w:val="00D07881"/>
    <w:rsid w:val="00D33524"/>
    <w:rsid w:val="00D35E36"/>
    <w:rsid w:val="00D419D9"/>
    <w:rsid w:val="00DA2AE1"/>
    <w:rsid w:val="00E14CCD"/>
    <w:rsid w:val="00E22D65"/>
    <w:rsid w:val="00E933C7"/>
    <w:rsid w:val="00EB437A"/>
    <w:rsid w:val="00EF37BB"/>
    <w:rsid w:val="00F35B99"/>
    <w:rsid w:val="00FA3EAE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D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E62D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D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E62D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86DE-BE53-49C7-BCB7-84F89B0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STEPHANIE</cp:lastModifiedBy>
  <cp:revision>2</cp:revision>
  <dcterms:created xsi:type="dcterms:W3CDTF">2014-11-12T19:53:00Z</dcterms:created>
  <dcterms:modified xsi:type="dcterms:W3CDTF">2014-11-12T19:53:00Z</dcterms:modified>
</cp:coreProperties>
</file>