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1" w:rsidRDefault="00EF4961" w:rsidP="00EF4961">
      <w:pPr>
        <w:rPr>
          <w:rFonts w:ascii="Comic Sans MS" w:hAnsi="Comic Sans MS"/>
        </w:rPr>
      </w:pPr>
      <w:r w:rsidRPr="002D1B9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430866"/>
            <wp:effectExtent l="19050" t="0" r="0" b="0"/>
            <wp:wrapSquare wrapText="bothSides"/>
            <wp:docPr id="2" name="Image 2" descr="http://etab.ac-poitiers.fr/bassin-sud79/local/cache-vignettes/L126xH150/rubon26-df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ab.ac-poitiers.fr/bassin-sud79/local/cache-vignettes/L126xH150/rubon26-df0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  <w:r w:rsidRPr="00F2502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430866"/>
            <wp:effectExtent l="19050" t="0" r="0" b="0"/>
            <wp:wrapSquare wrapText="bothSides"/>
            <wp:docPr id="1" name="Image 2" descr="http://etab.ac-poitiers.fr/bassin-sud79/local/cache-vignettes/L126xH150/rubon26-df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ab.ac-poitiers.fr/bassin-sud79/local/cache-vignettes/L126xH150/rubon26-df0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rFonts w:ascii="Comic Sans MS" w:hAnsi="Comic Sans MS"/>
        </w:rPr>
        <w:t xml:space="preserve">  REUNION COMMISSION BASSIN SUD</w:t>
      </w:r>
    </w:p>
    <w:p w:rsidR="00EF4961" w:rsidRDefault="00EF4961" w:rsidP="00EF49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FAIRE REUSSIR LES ELEVES</w:t>
      </w:r>
    </w:p>
    <w:p w:rsidR="00EF4961" w:rsidRDefault="00EF4961" w:rsidP="00C13A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Vendredi 15 janvier 2016 – Collège </w:t>
      </w:r>
      <w:proofErr w:type="spellStart"/>
      <w:r>
        <w:rPr>
          <w:rFonts w:ascii="Comic Sans MS" w:hAnsi="Comic Sans MS"/>
        </w:rPr>
        <w:t>Denfert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Rochereau</w:t>
      </w:r>
      <w:proofErr w:type="spellEnd"/>
    </w:p>
    <w:p w:rsidR="00C13A69" w:rsidRDefault="00C13A69" w:rsidP="00C13A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Saint </w:t>
      </w:r>
      <w:proofErr w:type="spellStart"/>
      <w:r>
        <w:rPr>
          <w:rFonts w:ascii="Comic Sans MS" w:hAnsi="Comic Sans MS"/>
        </w:rPr>
        <w:t>Maixent</w:t>
      </w:r>
      <w:proofErr w:type="spellEnd"/>
    </w:p>
    <w:p w:rsidR="00EF4961" w:rsidRDefault="00EF4961" w:rsidP="00C13A69">
      <w:pPr>
        <w:spacing w:after="0"/>
      </w:pPr>
    </w:p>
    <w:p w:rsidR="00EF4961" w:rsidRDefault="00EF4961" w:rsidP="00C13A69">
      <w:pPr>
        <w:spacing w:after="0"/>
      </w:pPr>
    </w:p>
    <w:p w:rsidR="00EF4961" w:rsidRDefault="00EF4961" w:rsidP="00EF4961">
      <w:pPr>
        <w:rPr>
          <w:b/>
          <w:sz w:val="24"/>
          <w:szCs w:val="24"/>
        </w:rPr>
      </w:pPr>
      <w:r w:rsidRPr="002D1B94">
        <w:rPr>
          <w:b/>
          <w:color w:val="92D050"/>
          <w:sz w:val="24"/>
          <w:szCs w:val="24"/>
        </w:rPr>
        <w:t>Ordre du jour </w:t>
      </w:r>
      <w:proofErr w:type="gramStart"/>
      <w:r w:rsidRPr="002D1B94">
        <w:rPr>
          <w:b/>
          <w:color w:val="92D050"/>
          <w:sz w:val="24"/>
          <w:szCs w:val="24"/>
        </w:rPr>
        <w:t xml:space="preserve">: </w:t>
      </w:r>
      <w:r>
        <w:rPr>
          <w:b/>
          <w:color w:val="92D050"/>
          <w:sz w:val="24"/>
          <w:szCs w:val="24"/>
        </w:rPr>
        <w:t xml:space="preserve"> </w:t>
      </w:r>
      <w:r>
        <w:rPr>
          <w:b/>
          <w:sz w:val="24"/>
          <w:szCs w:val="24"/>
        </w:rPr>
        <w:t>Définir</w:t>
      </w:r>
      <w:proofErr w:type="gramEnd"/>
      <w:r>
        <w:rPr>
          <w:b/>
          <w:sz w:val="24"/>
          <w:szCs w:val="24"/>
        </w:rPr>
        <w:t xml:space="preserve"> la stratégie de la commission pour l’année scolaire 2015/2016.</w:t>
      </w:r>
    </w:p>
    <w:p w:rsidR="00EF4961" w:rsidRDefault="00EF4961" w:rsidP="00EF4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3955E5">
        <w:rPr>
          <w:b/>
          <w:sz w:val="24"/>
          <w:szCs w:val="24"/>
        </w:rPr>
        <w:t xml:space="preserve">Quelques </w:t>
      </w:r>
      <w:r w:rsidR="004A1E6F">
        <w:rPr>
          <w:b/>
          <w:sz w:val="24"/>
          <w:szCs w:val="24"/>
        </w:rPr>
        <w:t xml:space="preserve">pistes </w:t>
      </w:r>
      <w:r w:rsidR="003955E5">
        <w:rPr>
          <w:b/>
          <w:sz w:val="24"/>
          <w:szCs w:val="24"/>
        </w:rPr>
        <w:t xml:space="preserve">(sans prétention) </w:t>
      </w:r>
      <w:r w:rsidR="004A1E6F">
        <w:rPr>
          <w:b/>
          <w:sz w:val="24"/>
          <w:szCs w:val="24"/>
        </w:rPr>
        <w:t>pour les</w:t>
      </w:r>
      <w:r>
        <w:rPr>
          <w:b/>
          <w:sz w:val="24"/>
          <w:szCs w:val="24"/>
        </w:rPr>
        <w:t xml:space="preserve"> collègues</w:t>
      </w:r>
    </w:p>
    <w:p w:rsidR="00EF4961" w:rsidRPr="003955E5" w:rsidRDefault="00EF4961" w:rsidP="00EF4961">
      <w:pPr>
        <w:rPr>
          <w:sz w:val="24"/>
          <w:szCs w:val="24"/>
        </w:rPr>
      </w:pPr>
      <w:r w:rsidRPr="003955E5">
        <w:rPr>
          <w:sz w:val="24"/>
          <w:szCs w:val="24"/>
        </w:rPr>
        <w:t>Un échange s’est fait autour de la notion de « faire réussir les élèves ». Quelle définition lui est-elle donnée au sein de la communauté éducative…</w:t>
      </w:r>
    </w:p>
    <w:p w:rsidR="00EF4961" w:rsidRPr="003955E5" w:rsidRDefault="00EF4961" w:rsidP="00EF4961">
      <w:pPr>
        <w:rPr>
          <w:sz w:val="24"/>
          <w:szCs w:val="24"/>
        </w:rPr>
      </w:pPr>
      <w:r w:rsidRPr="003955E5">
        <w:rPr>
          <w:sz w:val="24"/>
          <w:szCs w:val="24"/>
          <w:u w:val="single"/>
        </w:rPr>
        <w:t>Les risques, les pièges</w:t>
      </w:r>
      <w:r w:rsidRPr="003955E5">
        <w:rPr>
          <w:sz w:val="24"/>
          <w:szCs w:val="24"/>
        </w:rPr>
        <w:t xml:space="preserve"> : </w:t>
      </w:r>
    </w:p>
    <w:p w:rsidR="00EF4961" w:rsidRDefault="002606C1" w:rsidP="002606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4961" w:rsidRPr="003955E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M</w:t>
      </w:r>
      <w:r w:rsidR="00EF4961" w:rsidRPr="003955E5">
        <w:rPr>
          <w:sz w:val="24"/>
          <w:szCs w:val="24"/>
        </w:rPr>
        <w:t>éconnaissance de certaines filières</w:t>
      </w:r>
    </w:p>
    <w:p w:rsidR="00EF4961" w:rsidRPr="003955E5" w:rsidRDefault="002606C1" w:rsidP="00395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4961" w:rsidRPr="003955E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A</w:t>
      </w:r>
      <w:r w:rsidR="00EF4961" w:rsidRPr="003955E5">
        <w:rPr>
          <w:sz w:val="24"/>
          <w:szCs w:val="24"/>
        </w:rPr>
        <w:t>ssimiler la réussite des élèves à sa propre réussite</w:t>
      </w:r>
    </w:p>
    <w:p w:rsidR="00EF4961" w:rsidRPr="003955E5" w:rsidRDefault="002606C1" w:rsidP="00395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4961" w:rsidRPr="003955E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N</w:t>
      </w:r>
      <w:r w:rsidR="00EF4961" w:rsidRPr="003955E5">
        <w:rPr>
          <w:sz w:val="24"/>
          <w:szCs w:val="24"/>
        </w:rPr>
        <w:t>e pas toujours exiger que la réussite soit exclusivement scolaire…d’où la notion de réussites au pluriel</w:t>
      </w:r>
    </w:p>
    <w:p w:rsidR="00EF4961" w:rsidRDefault="002606C1" w:rsidP="00395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4961" w:rsidRPr="003955E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N</w:t>
      </w:r>
      <w:r w:rsidR="00EF4961" w:rsidRPr="003955E5">
        <w:rPr>
          <w:sz w:val="24"/>
          <w:szCs w:val="24"/>
        </w:rPr>
        <w:t xml:space="preserve">e prendre en compte uniquement la réussite des élèves en difficulté et occulter les « excellents ». </w:t>
      </w:r>
    </w:p>
    <w:p w:rsidR="003955E5" w:rsidRPr="003955E5" w:rsidRDefault="003955E5" w:rsidP="003955E5">
      <w:pPr>
        <w:spacing w:after="0"/>
        <w:rPr>
          <w:sz w:val="24"/>
          <w:szCs w:val="24"/>
        </w:rPr>
      </w:pPr>
    </w:p>
    <w:p w:rsidR="00EF4961" w:rsidRDefault="004A1E6F" w:rsidP="003955E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Quelques pistes pour les</w:t>
      </w:r>
      <w:r w:rsidR="00EF4961" w:rsidRPr="003955E5">
        <w:rPr>
          <w:sz w:val="24"/>
          <w:szCs w:val="24"/>
          <w:u w:val="single"/>
        </w:rPr>
        <w:t xml:space="preserve"> chefs d’établissement</w:t>
      </w:r>
      <w:r w:rsidR="00EF4961" w:rsidRPr="003955E5">
        <w:rPr>
          <w:sz w:val="24"/>
          <w:szCs w:val="24"/>
        </w:rPr>
        <w:t> :</w:t>
      </w:r>
    </w:p>
    <w:p w:rsidR="003955E5" w:rsidRPr="003955E5" w:rsidRDefault="003955E5" w:rsidP="003955E5">
      <w:pPr>
        <w:spacing w:after="0"/>
        <w:rPr>
          <w:sz w:val="24"/>
          <w:szCs w:val="24"/>
        </w:rPr>
      </w:pP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Affirmer de manière plus concrète ses convictions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Valoriser les actions en cours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Définir la réussite des élèves par …les élèves eux-mêmes lors des heures de vie de classe (s’appuyer sur le PP). Profiter de la relation privilégiée du PP avec sa classe : gestion de la vie de classe, suivi des stages, animateur de l’équipe pédagogique…Ne pas affronter la salle des profs en bloc !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Mener une réflexion dans le cadre de l’AP : déterminer pour chaque élève, ses difficultés et mettre en place une aide appropriée. Comment chaque enseignant peut-il intervenir dans le cadre de sa discipline ?</w:t>
      </w:r>
    </w:p>
    <w:p w:rsidR="00EF4961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S’appuyer sur les thématiques du CESC : citoyenneté (tutorat, chaîne de solidarité…), santé (estime de soi, confiance…)</w:t>
      </w:r>
    </w:p>
    <w:p w:rsidR="003955E5" w:rsidRPr="003955E5" w:rsidRDefault="003955E5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Amener les enseignants à ne plus penser l’AP comme « des heures disciplinaires supprimées » mais comme la possibilité d’aborder avec les élèves sur un autre temps et peut-être par un autre intervenant des compétences d’ordre organisationnel, par exemple…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Travailler avec les enseignants sur la définition de Réussir : faire réussir un élève, c’est avant tout l’aider et le préparer à une orientation pour laquelle il est motivé.</w:t>
      </w:r>
    </w:p>
    <w:p w:rsidR="00EF4961" w:rsidRPr="003955E5" w:rsidRDefault="00EF4961" w:rsidP="00EF4961">
      <w:pPr>
        <w:rPr>
          <w:sz w:val="24"/>
          <w:szCs w:val="24"/>
          <w:u w:val="single"/>
        </w:rPr>
      </w:pPr>
      <w:r w:rsidRPr="003955E5">
        <w:rPr>
          <w:sz w:val="24"/>
          <w:szCs w:val="24"/>
          <w:u w:val="single"/>
        </w:rPr>
        <w:t>Pour faire quoi ?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 xml:space="preserve">Elaborer une charte d’établissement autour de la réussite. Les moyens : l’AP, les EPI, </w:t>
      </w:r>
      <w:proofErr w:type="spellStart"/>
      <w:r w:rsidRPr="003955E5">
        <w:rPr>
          <w:sz w:val="24"/>
          <w:szCs w:val="24"/>
        </w:rPr>
        <w:t>etc</w:t>
      </w:r>
      <w:proofErr w:type="spellEnd"/>
      <w:r w:rsidRPr="003955E5">
        <w:rPr>
          <w:sz w:val="24"/>
          <w:szCs w:val="24"/>
        </w:rPr>
        <w:t>…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 xml:space="preserve">Développer des stratégies pour fédérer ses équipes : formation en interne (Extérioriser systématiquement les formations, c’est déporter les problèmes et </w:t>
      </w:r>
      <w:r w:rsidRPr="003955E5">
        <w:rPr>
          <w:sz w:val="24"/>
          <w:szCs w:val="24"/>
        </w:rPr>
        <w:lastRenderedPageBreak/>
        <w:t>prendre le risque de proposer ensuite des solutions non conformes aux difficultés de l’établissement.)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Permettre au chef d’établissement de s’affirmer en tant que premier pédagogue de l’établissement.</w:t>
      </w:r>
    </w:p>
    <w:p w:rsidR="00EF4961" w:rsidRPr="003955E5" w:rsidRDefault="00EF4961" w:rsidP="00EF4961">
      <w:pPr>
        <w:rPr>
          <w:sz w:val="24"/>
          <w:szCs w:val="24"/>
        </w:rPr>
      </w:pPr>
      <w:r w:rsidRPr="003955E5">
        <w:rPr>
          <w:sz w:val="24"/>
          <w:szCs w:val="24"/>
          <w:u w:val="single"/>
        </w:rPr>
        <w:t>Et au niveau de la commission, nous proposons quoi ?</w:t>
      </w:r>
      <w:r w:rsidRPr="003955E5">
        <w:rPr>
          <w:sz w:val="24"/>
          <w:szCs w:val="24"/>
        </w:rPr>
        <w:t xml:space="preserve">        [Relevé de conclusions]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Définir les réussites scolaires – réalisation d’une carte touristique des réussites</w:t>
      </w:r>
    </w:p>
    <w:p w:rsidR="00EF4961" w:rsidRPr="003955E5" w:rsidRDefault="00532C4E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Rappeler </w:t>
      </w:r>
      <w:r w:rsidR="00EF4961" w:rsidRPr="003955E5">
        <w:rPr>
          <w:sz w:val="24"/>
          <w:szCs w:val="24"/>
        </w:rPr>
        <w:t>les droits et devoirs du chef d’établissement. Légitimer son statut en tant que pédagogue.</w:t>
      </w:r>
    </w:p>
    <w:p w:rsidR="00EF4961" w:rsidRPr="003955E5" w:rsidRDefault="00EF4961" w:rsidP="00EF49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55E5">
        <w:rPr>
          <w:sz w:val="24"/>
          <w:szCs w:val="24"/>
        </w:rPr>
        <w:t>Préparer pour l’AG, la présentation des objectifs de travail de la commission et ses stratégies pour l’année 2016/2017.</w:t>
      </w:r>
    </w:p>
    <w:p w:rsidR="00EF4961" w:rsidRDefault="00EF4961" w:rsidP="00EF4961">
      <w:pPr>
        <w:rPr>
          <w:b/>
          <w:sz w:val="24"/>
          <w:szCs w:val="24"/>
        </w:rPr>
      </w:pPr>
    </w:p>
    <w:p w:rsidR="00F052D7" w:rsidRDefault="00EF4961">
      <w:pPr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Info : Table ronde à l’attention de tous les chefs d’établissement volontaires autour de la réforme du </w:t>
      </w:r>
      <w:proofErr w:type="gramStart"/>
      <w:r>
        <w:rPr>
          <w:b/>
          <w:color w:val="92D050"/>
          <w:sz w:val="24"/>
          <w:szCs w:val="24"/>
        </w:rPr>
        <w:t>collège .</w:t>
      </w:r>
      <w:proofErr w:type="gramEnd"/>
      <w:r>
        <w:rPr>
          <w:b/>
          <w:color w:val="92D050"/>
          <w:sz w:val="24"/>
          <w:szCs w:val="24"/>
        </w:rPr>
        <w:t xml:space="preserve"> Vendredi 22 janvier. Collège Henri Martineau à </w:t>
      </w:r>
      <w:proofErr w:type="spellStart"/>
      <w:r>
        <w:rPr>
          <w:b/>
          <w:color w:val="92D050"/>
          <w:sz w:val="24"/>
          <w:szCs w:val="24"/>
        </w:rPr>
        <w:t>Coulonges</w:t>
      </w:r>
      <w:proofErr w:type="spellEnd"/>
      <w:r>
        <w:rPr>
          <w:b/>
          <w:color w:val="92D050"/>
          <w:sz w:val="24"/>
          <w:szCs w:val="24"/>
        </w:rPr>
        <w:t>.</w:t>
      </w:r>
    </w:p>
    <w:p w:rsidR="00EF4961" w:rsidRDefault="00EF4961">
      <w:pPr>
        <w:rPr>
          <w:b/>
          <w:color w:val="92D050"/>
          <w:sz w:val="24"/>
          <w:szCs w:val="24"/>
        </w:rPr>
      </w:pPr>
    </w:p>
    <w:p w:rsidR="00EF4961" w:rsidRDefault="00EF4961">
      <w:r>
        <w:rPr>
          <w:b/>
          <w:color w:val="92D050"/>
          <w:sz w:val="24"/>
          <w:szCs w:val="24"/>
        </w:rPr>
        <w:t>Prochaine réunion de la commission </w:t>
      </w:r>
      <w:proofErr w:type="gramStart"/>
      <w:r>
        <w:rPr>
          <w:b/>
          <w:color w:val="92D050"/>
          <w:sz w:val="24"/>
          <w:szCs w:val="24"/>
        </w:rPr>
        <w:t>:  Mardi</w:t>
      </w:r>
      <w:proofErr w:type="gramEnd"/>
      <w:r>
        <w:rPr>
          <w:b/>
          <w:color w:val="92D050"/>
          <w:sz w:val="24"/>
          <w:szCs w:val="24"/>
        </w:rPr>
        <w:t xml:space="preserve"> 8 mars – 9h00 – Lycée Paul Guérin.</w:t>
      </w:r>
    </w:p>
    <w:sectPr w:rsidR="00EF4961" w:rsidSect="00C13A6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97A"/>
    <w:multiLevelType w:val="hybridMultilevel"/>
    <w:tmpl w:val="8D765AEE"/>
    <w:lvl w:ilvl="0" w:tplc="38407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EF4961"/>
    <w:rsid w:val="00184890"/>
    <w:rsid w:val="002606C1"/>
    <w:rsid w:val="003955E5"/>
    <w:rsid w:val="004A1E6F"/>
    <w:rsid w:val="00511CC8"/>
    <w:rsid w:val="00532C4E"/>
    <w:rsid w:val="0064370C"/>
    <w:rsid w:val="00863B6E"/>
    <w:rsid w:val="008C3C07"/>
    <w:rsid w:val="00905AC4"/>
    <w:rsid w:val="00A579AF"/>
    <w:rsid w:val="00B32190"/>
    <w:rsid w:val="00C13A69"/>
    <w:rsid w:val="00E4791A"/>
    <w:rsid w:val="00E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proviseur-adjoint</dc:creator>
  <cp:lastModifiedBy>admin</cp:lastModifiedBy>
  <cp:revision>2</cp:revision>
  <dcterms:created xsi:type="dcterms:W3CDTF">2016-01-26T09:29:00Z</dcterms:created>
  <dcterms:modified xsi:type="dcterms:W3CDTF">2016-01-26T09:29:00Z</dcterms:modified>
</cp:coreProperties>
</file>